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AA" w:rsidRDefault="00BB0BAA" w:rsidP="00BB0BAA">
      <w:pPr>
        <w:ind w:right="284"/>
        <w:jc w:val="both"/>
      </w:pPr>
      <w:r>
        <w:t>УДК 372.8:57</w:t>
      </w:r>
    </w:p>
    <w:p w:rsidR="00BB0BAA" w:rsidRDefault="00BB0BAA" w:rsidP="00BB0BAA">
      <w:pPr>
        <w:ind w:right="284" w:firstLine="709"/>
        <w:jc w:val="both"/>
      </w:pPr>
    </w:p>
    <w:p w:rsidR="00BB0BAA" w:rsidRDefault="00BB0BAA" w:rsidP="00BB0BAA">
      <w:pPr>
        <w:ind w:right="284" w:firstLine="709"/>
        <w:jc w:val="center"/>
        <w:rPr>
          <w:b/>
          <w:i/>
        </w:rPr>
      </w:pPr>
      <w:r>
        <w:rPr>
          <w:b/>
          <w:i/>
        </w:rPr>
        <w:t xml:space="preserve">И.А. </w:t>
      </w:r>
      <w:proofErr w:type="spellStart"/>
      <w:r w:rsidRPr="00191C3F">
        <w:rPr>
          <w:b/>
          <w:i/>
        </w:rPr>
        <w:t>Мартысюк</w:t>
      </w:r>
      <w:proofErr w:type="spellEnd"/>
    </w:p>
    <w:p w:rsidR="00BB0BAA" w:rsidRDefault="00BB0BAA" w:rsidP="00BB0BAA">
      <w:pPr>
        <w:ind w:right="284" w:firstLine="709"/>
        <w:jc w:val="center"/>
        <w:rPr>
          <w:i/>
        </w:rPr>
      </w:pPr>
      <w:r w:rsidRPr="00BB0BAA">
        <w:rPr>
          <w:i/>
        </w:rPr>
        <w:t>канд.</w:t>
      </w:r>
      <w:r w:rsidR="00962E3D">
        <w:rPr>
          <w:i/>
        </w:rPr>
        <w:t xml:space="preserve"> </w:t>
      </w:r>
      <w:proofErr w:type="spellStart"/>
      <w:r w:rsidRPr="00BB0BAA">
        <w:rPr>
          <w:i/>
        </w:rPr>
        <w:t>пед</w:t>
      </w:r>
      <w:proofErr w:type="spellEnd"/>
      <w:r w:rsidRPr="00BB0BAA">
        <w:rPr>
          <w:i/>
        </w:rPr>
        <w:t>.</w:t>
      </w:r>
      <w:r w:rsidR="00962E3D">
        <w:rPr>
          <w:i/>
        </w:rPr>
        <w:t xml:space="preserve"> </w:t>
      </w:r>
      <w:r w:rsidRPr="00BB0BAA">
        <w:rPr>
          <w:i/>
        </w:rPr>
        <w:t>наук, доц.,</w:t>
      </w:r>
      <w:r w:rsidR="00767F50">
        <w:rPr>
          <w:i/>
        </w:rPr>
        <w:t xml:space="preserve"> </w:t>
      </w:r>
      <w:r w:rsidR="00C86732">
        <w:rPr>
          <w:i/>
        </w:rPr>
        <w:t>доц. каф. зоологии и генетики</w:t>
      </w:r>
    </w:p>
    <w:p w:rsidR="00BB0BAA" w:rsidRDefault="00BB0BAA" w:rsidP="00BB0BAA">
      <w:pPr>
        <w:ind w:right="284" w:firstLine="709"/>
        <w:jc w:val="center"/>
        <w:rPr>
          <w:i/>
        </w:rPr>
      </w:pPr>
      <w:r>
        <w:rPr>
          <w:i/>
        </w:rPr>
        <w:t>Брестского государственного университета имени А.С. Пушкина</w:t>
      </w:r>
    </w:p>
    <w:p w:rsidR="00BB0BAA" w:rsidRPr="00526D08" w:rsidRDefault="00BB0BAA" w:rsidP="00BB0BAA">
      <w:pPr>
        <w:ind w:right="284" w:firstLine="709"/>
        <w:jc w:val="center"/>
        <w:rPr>
          <w:u w:val="single"/>
          <w:lang w:val="en-US"/>
        </w:rPr>
      </w:pPr>
      <w:r w:rsidRPr="00BB0BAA">
        <w:rPr>
          <w:u w:val="single"/>
          <w:lang w:val="en-US"/>
        </w:rPr>
        <w:t>e</w:t>
      </w:r>
      <w:r w:rsidRPr="00526D08">
        <w:rPr>
          <w:u w:val="single"/>
          <w:lang w:val="en-US"/>
        </w:rPr>
        <w:t>-</w:t>
      </w:r>
      <w:r w:rsidRPr="00BB0BAA">
        <w:rPr>
          <w:u w:val="single"/>
          <w:lang w:val="en-US"/>
        </w:rPr>
        <w:t>mail</w:t>
      </w:r>
      <w:r w:rsidRPr="00526D08">
        <w:rPr>
          <w:u w:val="single"/>
          <w:lang w:val="en-US"/>
        </w:rPr>
        <w:t xml:space="preserve">: </w:t>
      </w:r>
      <w:r w:rsidRPr="00BB0BAA">
        <w:rPr>
          <w:u w:val="single"/>
          <w:lang w:val="en-US"/>
        </w:rPr>
        <w:t>zoology</w:t>
      </w:r>
      <w:r w:rsidRPr="00526D08">
        <w:rPr>
          <w:u w:val="single"/>
          <w:lang w:val="en-US"/>
        </w:rPr>
        <w:t>@</w:t>
      </w:r>
      <w:r w:rsidRPr="00BB0BAA">
        <w:rPr>
          <w:u w:val="single"/>
          <w:lang w:val="en-US"/>
        </w:rPr>
        <w:t>brsu</w:t>
      </w:r>
      <w:r w:rsidRPr="00526D08">
        <w:rPr>
          <w:u w:val="single"/>
          <w:lang w:val="en-US"/>
        </w:rPr>
        <w:t>.</w:t>
      </w:r>
      <w:r w:rsidRPr="00BB0BAA">
        <w:rPr>
          <w:u w:val="single"/>
          <w:lang w:val="en-US"/>
        </w:rPr>
        <w:t>brest</w:t>
      </w:r>
      <w:r w:rsidRPr="00526D08">
        <w:rPr>
          <w:u w:val="single"/>
          <w:lang w:val="en-US"/>
        </w:rPr>
        <w:t>.</w:t>
      </w:r>
      <w:r w:rsidRPr="00BB0BAA">
        <w:rPr>
          <w:u w:val="single"/>
          <w:lang w:val="en-US"/>
        </w:rPr>
        <w:t>by</w:t>
      </w:r>
    </w:p>
    <w:p w:rsidR="00BB0BAA" w:rsidRPr="00526D08" w:rsidRDefault="00BB0BAA" w:rsidP="00BB0BAA">
      <w:pPr>
        <w:ind w:right="284" w:firstLine="709"/>
        <w:jc w:val="both"/>
        <w:rPr>
          <w:lang w:val="en-US"/>
        </w:rPr>
      </w:pPr>
    </w:p>
    <w:p w:rsidR="00BB0BAA" w:rsidRDefault="00BB0BAA" w:rsidP="00BB0BAA">
      <w:pPr>
        <w:ind w:left="709" w:right="284"/>
        <w:jc w:val="center"/>
        <w:rPr>
          <w:b/>
        </w:rPr>
      </w:pPr>
      <w:r>
        <w:rPr>
          <w:b/>
        </w:rPr>
        <w:t>ЭКОЛОГИЗАЦИЯ ВНЕКЛАССНОЙ РАБОТЫ ПО КУРСУ</w:t>
      </w:r>
    </w:p>
    <w:p w:rsidR="00BB0BAA" w:rsidRPr="00361A0E" w:rsidRDefault="00BB0BAA" w:rsidP="00BB0BAA">
      <w:pPr>
        <w:ind w:left="709" w:right="284"/>
        <w:jc w:val="center"/>
        <w:rPr>
          <w:b/>
        </w:rPr>
      </w:pPr>
      <w:r w:rsidRPr="0052649A">
        <w:t>«</w:t>
      </w:r>
      <w:r>
        <w:rPr>
          <w:b/>
        </w:rPr>
        <w:t>БИОЛОГИЯ. 9 КЛАСС</w:t>
      </w:r>
      <w:r w:rsidRPr="0052649A">
        <w:t>»</w:t>
      </w:r>
    </w:p>
    <w:p w:rsidR="00BB0BAA" w:rsidRPr="00361A0E" w:rsidRDefault="00BB0BAA" w:rsidP="00BB0BAA">
      <w:pPr>
        <w:ind w:right="284" w:firstLine="709"/>
        <w:jc w:val="both"/>
      </w:pPr>
    </w:p>
    <w:p w:rsidR="00BB0BAA" w:rsidRPr="00BF4B9F" w:rsidRDefault="00BF4B9F" w:rsidP="00BB0BAA">
      <w:pPr>
        <w:ind w:firstLine="709"/>
        <w:jc w:val="both"/>
        <w:rPr>
          <w:i/>
          <w:sz w:val="20"/>
          <w:szCs w:val="20"/>
        </w:rPr>
      </w:pPr>
      <w:bookmarkStart w:id="0" w:name="_GoBack"/>
      <w:bookmarkEnd w:id="0"/>
      <w:r>
        <w:rPr>
          <w:i/>
          <w:sz w:val="20"/>
          <w:szCs w:val="20"/>
        </w:rPr>
        <w:t xml:space="preserve">Анализ методической </w:t>
      </w:r>
      <w:r w:rsidR="004A0BF6">
        <w:rPr>
          <w:i/>
          <w:sz w:val="20"/>
          <w:szCs w:val="20"/>
        </w:rPr>
        <w:t>литературы</w:t>
      </w:r>
      <w:r>
        <w:rPr>
          <w:i/>
          <w:sz w:val="20"/>
          <w:szCs w:val="20"/>
        </w:rPr>
        <w:t xml:space="preserve"> показал, что внеклассные мероприятия экологической направленности по курсу </w:t>
      </w:r>
      <w:r w:rsidRPr="00BF4B9F">
        <w:rPr>
          <w:i/>
          <w:sz w:val="20"/>
          <w:szCs w:val="20"/>
        </w:rPr>
        <w:t>«Биология</w:t>
      </w:r>
      <w:r>
        <w:rPr>
          <w:i/>
          <w:sz w:val="20"/>
          <w:szCs w:val="20"/>
        </w:rPr>
        <w:t>.</w:t>
      </w:r>
      <w:r w:rsidRPr="00BF4B9F">
        <w:rPr>
          <w:i/>
          <w:sz w:val="20"/>
          <w:szCs w:val="20"/>
        </w:rPr>
        <w:t xml:space="preserve"> 9 класс»</w:t>
      </w:r>
      <w:r>
        <w:rPr>
          <w:i/>
          <w:sz w:val="20"/>
          <w:szCs w:val="20"/>
        </w:rPr>
        <w:t xml:space="preserve"> разрабатываются недостаточно. Нами разработано ряд внеклассных мероприятий для учащихся девятых классов, одно из них апробировано на базе школ города Бреста. Апробация внеклассного мероприятия показала высокую познавательную активность учащихся</w:t>
      </w:r>
      <w:r w:rsidR="003A70BC">
        <w:rPr>
          <w:i/>
          <w:sz w:val="20"/>
          <w:szCs w:val="20"/>
        </w:rPr>
        <w:t>, осознание ими проблемы воздействия негативных факторов окружающей среды</w:t>
      </w:r>
      <w:r w:rsidR="00A26A60">
        <w:rPr>
          <w:i/>
          <w:sz w:val="20"/>
          <w:szCs w:val="20"/>
        </w:rPr>
        <w:t xml:space="preserve"> на системы органов человека</w:t>
      </w:r>
      <w:r w:rsidR="003A70BC">
        <w:rPr>
          <w:i/>
          <w:sz w:val="20"/>
          <w:szCs w:val="20"/>
        </w:rPr>
        <w:t xml:space="preserve"> и сохранения своего здоровья.</w:t>
      </w:r>
    </w:p>
    <w:p w:rsidR="00C81EDF" w:rsidRPr="00BB0BAA" w:rsidRDefault="00C81EDF" w:rsidP="00BB0BAA">
      <w:pPr>
        <w:ind w:firstLine="709"/>
        <w:jc w:val="both"/>
        <w:rPr>
          <w:i/>
        </w:rPr>
      </w:pPr>
    </w:p>
    <w:p w:rsidR="00BB0BAA" w:rsidRDefault="00BB0BAA" w:rsidP="00BB0BAA">
      <w:pPr>
        <w:pStyle w:val="a3"/>
        <w:spacing w:line="240" w:lineRule="auto"/>
        <w:rPr>
          <w:b/>
          <w:sz w:val="24"/>
        </w:rPr>
      </w:pPr>
      <w:r w:rsidRPr="004337E6">
        <w:rPr>
          <w:b/>
          <w:sz w:val="24"/>
        </w:rPr>
        <w:t>Введение</w:t>
      </w:r>
    </w:p>
    <w:p w:rsidR="00D34ABD" w:rsidRPr="009D50CC" w:rsidRDefault="00D34ABD" w:rsidP="00D34ABD">
      <w:pPr>
        <w:ind w:firstLine="709"/>
        <w:jc w:val="both"/>
      </w:pPr>
      <w:r w:rsidRPr="009D50CC">
        <w:t>В эпоху научно-технической революции остро проявляются противоречия во взаимодействии общества и природы. В настоящее время наблюдается глобальное воздействие человека на окружающую среду, в результате человечество испытывает нежелательные последствия преобразования природы.</w:t>
      </w:r>
      <w:r>
        <w:t xml:space="preserve"> Эти нежелательные последствия оказывают существенное влияние на жизнь и здоровье самого человека.</w:t>
      </w:r>
    </w:p>
    <w:p w:rsidR="00D34ABD" w:rsidRPr="009D50CC" w:rsidRDefault="00D34ABD" w:rsidP="00D34ABD">
      <w:pPr>
        <w:ind w:firstLine="720"/>
        <w:jc w:val="both"/>
      </w:pPr>
      <w:r w:rsidRPr="009D50CC">
        <w:t xml:space="preserve">Решение экологических проблем сегодня рассматривается с позиций двух основных </w:t>
      </w:r>
      <w:r w:rsidR="00B10F24">
        <w:t>стратегических направлений: тех</w:t>
      </w:r>
      <w:r w:rsidRPr="009D50CC">
        <w:t>нологического и гуманитарного.</w:t>
      </w:r>
    </w:p>
    <w:p w:rsidR="00D34ABD" w:rsidRPr="009D50CC" w:rsidRDefault="00D34ABD" w:rsidP="00D34ABD">
      <w:pPr>
        <w:ind w:firstLine="720"/>
        <w:jc w:val="both"/>
      </w:pPr>
      <w:r w:rsidRPr="009D50CC">
        <w:t>Пр</w:t>
      </w:r>
      <w:r w:rsidR="00B10F24">
        <w:t>еобладающее на практике техноло</w:t>
      </w:r>
      <w:r w:rsidRPr="009D50CC">
        <w:t>гическое направление предусматривает разработку и широкое распространение ресурсосберегающих технологий во всех отраслях</w:t>
      </w:r>
      <w:r w:rsidR="00821DBE">
        <w:t xml:space="preserve"> хозяйства, обеспечение техноло</w:t>
      </w:r>
      <w:r w:rsidRPr="009D50CC">
        <w:t xml:space="preserve">гических процессов эффективными системами очистки и т.д. Охрана природы в рамках этого направления осуществляется в основном </w:t>
      </w:r>
      <w:r w:rsidR="00B10F24">
        <w:t>с помощью нормативно-ограни</w:t>
      </w:r>
      <w:r w:rsidRPr="009D50CC">
        <w:t>чительных, запретительных мер.</w:t>
      </w:r>
    </w:p>
    <w:p w:rsidR="00D34ABD" w:rsidRPr="009D50CC" w:rsidRDefault="00D34ABD" w:rsidP="00D34ABD">
      <w:pPr>
        <w:ind w:firstLine="720"/>
        <w:jc w:val="both"/>
      </w:pPr>
      <w:r w:rsidRPr="009D50CC">
        <w:t>Постепенно приходит понимание того, что использование только одно</w:t>
      </w:r>
      <w:r w:rsidRPr="009D50CC">
        <w:softHyphen/>
        <w:t>го технологического подхода оказывается недостаточным, так как в нем практически не учитывается психология человека. Гу</w:t>
      </w:r>
      <w:r w:rsidR="00777EB5">
        <w:t xml:space="preserve">манитарное направление </w:t>
      </w:r>
      <w:r w:rsidR="00CE0B9D">
        <w:t>предполагает смену системы цен</w:t>
      </w:r>
      <w:r w:rsidRPr="009D50CC">
        <w:t>ностей, коррекцию мировоззрения, пе</w:t>
      </w:r>
      <w:r w:rsidR="00CE0B9D">
        <w:t>рестройку сознания людей, форми</w:t>
      </w:r>
      <w:r w:rsidRPr="009D50CC">
        <w:t xml:space="preserve">рование новой экологической культуры </w:t>
      </w:r>
      <w:r w:rsidR="00CE0B9D">
        <w:t>человека в контексте общечелове</w:t>
      </w:r>
      <w:r w:rsidRPr="009D50CC">
        <w:t>ческой культуры. Очевидно, что надежным гар</w:t>
      </w:r>
      <w:r>
        <w:t>антом устойчивого развития обще</w:t>
      </w:r>
      <w:r w:rsidRPr="009D50CC">
        <w:t>ства является высокий уровень экологической культуры всего населения.</w:t>
      </w:r>
      <w:r w:rsidR="00680551">
        <w:t xml:space="preserve"> По мнению учёных, э</w:t>
      </w:r>
      <w:r w:rsidR="00CE0B9D">
        <w:t>кологическая культура че</w:t>
      </w:r>
      <w:r w:rsidRPr="009D50CC">
        <w:t>ловека включает его экологическое сознание и экологическое поведение.</w:t>
      </w:r>
    </w:p>
    <w:p w:rsidR="00D34ABD" w:rsidRPr="009D50CC" w:rsidRDefault="00D34ABD" w:rsidP="00D34ABD">
      <w:pPr>
        <w:ind w:firstLine="720"/>
        <w:jc w:val="both"/>
      </w:pPr>
      <w:r w:rsidRPr="009D50CC">
        <w:t xml:space="preserve">Под </w:t>
      </w:r>
      <w:r w:rsidRPr="009D50CC">
        <w:rPr>
          <w:i/>
          <w:iCs/>
        </w:rPr>
        <w:t xml:space="preserve">экологическим сознанием </w:t>
      </w:r>
      <w:r w:rsidRPr="009D50CC">
        <w:t>понимается совокупно</w:t>
      </w:r>
      <w:r w:rsidR="00526D08">
        <w:t>сть экологиче</w:t>
      </w:r>
      <w:r w:rsidRPr="009D50CC">
        <w:t>ских и природоохранных представлений, мировоззренческих позиций и отношения к природе, стратегий практ</w:t>
      </w:r>
      <w:r w:rsidR="00526D08">
        <w:t>ической деятельности, направлен</w:t>
      </w:r>
      <w:r w:rsidRPr="009D50CC">
        <w:t>ной на природные объекты</w:t>
      </w:r>
      <w:r>
        <w:t xml:space="preserve"> [1, с. 8]</w:t>
      </w:r>
      <w:r w:rsidRPr="009D50CC">
        <w:t>.</w:t>
      </w:r>
    </w:p>
    <w:p w:rsidR="00D34ABD" w:rsidRPr="009D50CC" w:rsidRDefault="00D34ABD" w:rsidP="00D34ABD">
      <w:pPr>
        <w:ind w:firstLine="720"/>
        <w:jc w:val="both"/>
      </w:pPr>
      <w:r>
        <w:rPr>
          <w:i/>
          <w:iCs/>
        </w:rPr>
        <w:t>Экологическое поведение –</w:t>
      </w:r>
      <w:r w:rsidRPr="009D50CC">
        <w:rPr>
          <w:i/>
          <w:iCs/>
        </w:rPr>
        <w:t xml:space="preserve"> </w:t>
      </w:r>
      <w:r w:rsidRPr="009D50CC">
        <w:t>это совоку</w:t>
      </w:r>
      <w:r w:rsidR="00680551">
        <w:t>пность конкретных действий и по</w:t>
      </w:r>
      <w:r w:rsidRPr="009D50CC">
        <w:t>ступков людей, непосредственно или опо</w:t>
      </w:r>
      <w:r w:rsidR="00680551">
        <w:t>средованно связанных с воздейст</w:t>
      </w:r>
      <w:r w:rsidRPr="009D50CC">
        <w:t>вием на природное окружение, использованием природных ресурсов. Эко</w:t>
      </w:r>
      <w:r w:rsidRPr="009D50CC">
        <w:softHyphen/>
        <w:t>логическое поведение человека опред</w:t>
      </w:r>
      <w:r w:rsidR="00DD3E4F">
        <w:t>еляется особенностями его эколо</w:t>
      </w:r>
      <w:r w:rsidRPr="009D50CC">
        <w:t>гического сознания и освоенными практическими умениями в области природопользования</w:t>
      </w:r>
      <w:r w:rsidR="001A4A03">
        <w:t>, а также рационального отношения к собственному здоровью</w:t>
      </w:r>
      <w:r>
        <w:t xml:space="preserve"> [1, с. 8]</w:t>
      </w:r>
      <w:r w:rsidRPr="009D50CC">
        <w:t>.</w:t>
      </w:r>
    </w:p>
    <w:p w:rsidR="00D34ABD" w:rsidRPr="009D50CC" w:rsidRDefault="00D34ABD" w:rsidP="00D34ABD">
      <w:pPr>
        <w:ind w:firstLine="720"/>
        <w:jc w:val="both"/>
      </w:pPr>
      <w:r w:rsidRPr="009D50CC">
        <w:t>Традиционно развитие экологической культуры связывается</w:t>
      </w:r>
      <w:r>
        <w:t>,</w:t>
      </w:r>
      <w:r w:rsidRPr="009D50CC">
        <w:t xml:space="preserve"> прежде всего</w:t>
      </w:r>
      <w:r>
        <w:t>,</w:t>
      </w:r>
      <w:r w:rsidRPr="009D50CC">
        <w:t xml:space="preserve"> с экологическим образованием. Однако развитие экологической культуры только на основе формального традиционного экологического образования недостаточно </w:t>
      </w:r>
      <w:r w:rsidRPr="009D50CC">
        <w:lastRenderedPageBreak/>
        <w:t>эффективно, пос</w:t>
      </w:r>
      <w:r w:rsidR="00CE0B9D">
        <w:t>кольку основной его резуль</w:t>
      </w:r>
      <w:r>
        <w:t xml:space="preserve">тат </w:t>
      </w:r>
      <w:r w:rsidRPr="009D50CC">
        <w:t xml:space="preserve">– определенная осведомленность </w:t>
      </w:r>
      <w:r w:rsidR="00DD3E4F">
        <w:t>обучающихся в области экологиче</w:t>
      </w:r>
      <w:r w:rsidRPr="009D50CC">
        <w:t xml:space="preserve">ских проблем. По данным анкетных опросов </w:t>
      </w:r>
      <w:r w:rsidRPr="00256709">
        <w:rPr>
          <w:iCs/>
        </w:rPr>
        <w:t>80%</w:t>
      </w:r>
      <w:r w:rsidRPr="009D50CC">
        <w:rPr>
          <w:i/>
          <w:iCs/>
        </w:rPr>
        <w:t xml:space="preserve"> </w:t>
      </w:r>
      <w:r>
        <w:t>учащихся</w:t>
      </w:r>
      <w:r w:rsidR="00821DBE">
        <w:t xml:space="preserve"> </w:t>
      </w:r>
      <w:r w:rsidRPr="009D50CC">
        <w:t>не готовы п</w:t>
      </w:r>
      <w:r w:rsidR="00CE0B9D">
        <w:t xml:space="preserve">роявлять личную активность </w:t>
      </w:r>
      <w:r w:rsidRPr="009D50CC">
        <w:t>в практических делах по охране природы</w:t>
      </w:r>
      <w:r w:rsidR="001A4A03">
        <w:t>, не задумываются о влиянии негативных факторов окружающей среды на состояние здоровья человека</w:t>
      </w:r>
      <w:r>
        <w:t xml:space="preserve"> [2]</w:t>
      </w:r>
      <w:r w:rsidRPr="009D50CC">
        <w:t>. Такая ситуация во многом обусловлена тем, что до сих пор на практике процесс формирования экологической культуры часто ограничивается включением определенных экологических вопросов в биологические, географиче</w:t>
      </w:r>
      <w:r w:rsidR="00650958">
        <w:t>ские, химические</w:t>
      </w:r>
      <w:r w:rsidRPr="009D50CC">
        <w:t xml:space="preserve"> учебные курсы. При этом, как показали специальные и</w:t>
      </w:r>
      <w:r w:rsidR="001A4A03">
        <w:t>сследования, только 15%</w:t>
      </w:r>
      <w:r w:rsidRPr="009D50CC">
        <w:t xml:space="preserve"> учителей рассматривают формирование экологической культуры учащихся как свою важнейшую педагогическую задачу.</w:t>
      </w:r>
    </w:p>
    <w:p w:rsidR="00D34ABD" w:rsidRDefault="00D34ABD" w:rsidP="00D34ABD">
      <w:pPr>
        <w:ind w:firstLine="720"/>
        <w:jc w:val="both"/>
      </w:pPr>
      <w:r w:rsidRPr="009D50CC">
        <w:t>Действительно, в настоящее время очевидна недооценка значимости, а также недостаточная научно-методическая разработанность педагогических</w:t>
      </w:r>
      <w:r w:rsidR="00CE0B9D">
        <w:t xml:space="preserve"> и психологических основ органи</w:t>
      </w:r>
      <w:r w:rsidRPr="009D50CC">
        <w:t>зации деятельности по формированию экологической культу</w:t>
      </w:r>
      <w:r w:rsidR="000A7963">
        <w:t>ры учащихся</w:t>
      </w:r>
      <w:r w:rsidRPr="009D50CC">
        <w:t xml:space="preserve">. </w:t>
      </w:r>
    </w:p>
    <w:p w:rsidR="0046776A" w:rsidRPr="00D17CA1" w:rsidRDefault="0046776A" w:rsidP="0046776A">
      <w:pPr>
        <w:ind w:firstLine="709"/>
        <w:jc w:val="both"/>
      </w:pPr>
      <w:r>
        <w:t>Внеклассная работа по биологии на современном этапе образовательной практики вносит существенный вклад в экологическое образование учащихся</w:t>
      </w:r>
      <w:r w:rsidR="009C6CED">
        <w:t>. Она</w:t>
      </w:r>
      <w:r>
        <w:t xml:space="preserve"> может быть индивидуальной, групповой и массовой [3]</w:t>
      </w:r>
      <w:r w:rsidRPr="009D50CC">
        <w:t>.</w:t>
      </w:r>
      <w:r>
        <w:t xml:space="preserve"> </w:t>
      </w:r>
      <w:r w:rsidRPr="00D17CA1">
        <w:t>Индивидуальная форма внеклассной р</w:t>
      </w:r>
      <w:r w:rsidR="00930FC4">
        <w:t>аботы имеет место во всех учреждениях общего среднего образования</w:t>
      </w:r>
      <w:r w:rsidRPr="00D17CA1">
        <w:t>. Стараясь удовлетворить запросы отдельных инт</w:t>
      </w:r>
      <w:r w:rsidR="00930FC4">
        <w:t>ересующихся биологией учащихся</w:t>
      </w:r>
      <w:r w:rsidRPr="00D17CA1">
        <w:t>, учитель предлагает им прочитать ту или иную научно-популярную книгу, провести наблюдения в природе, сделать наглядное пособие, подобрать материал для стенда. Иногда, удовлетворяя любоз</w:t>
      </w:r>
      <w:r w:rsidR="00930FC4">
        <w:t>нательность отдельных учащихся</w:t>
      </w:r>
      <w:r w:rsidRPr="00D17CA1">
        <w:t>, учитель не ставит перед собой какой-либо цели, не направляет эту внеклассную работу в определенное русло и даже не считает, что он ее проводит. Такая картина часто наблюдается у учителей, не имеющих достаточного опыта работы.</w:t>
      </w:r>
    </w:p>
    <w:p w:rsidR="0046776A" w:rsidRPr="00D17CA1" w:rsidRDefault="0046776A" w:rsidP="0046776A">
      <w:pPr>
        <w:ind w:firstLine="709"/>
        <w:jc w:val="both"/>
      </w:pPr>
      <w:r w:rsidRPr="00D17CA1">
        <w:t>Групповые эпизодические занятия обычно организует учитель в связи с по</w:t>
      </w:r>
      <w:r w:rsidR="009C6CED">
        <w:t>дготовкой и проведением внеурочных</w:t>
      </w:r>
      <w:r w:rsidRPr="00D17CA1">
        <w:t xml:space="preserve"> массовых</w:t>
      </w:r>
      <w:r w:rsidR="0069559D">
        <w:t xml:space="preserve"> мероприятий, например,</w:t>
      </w:r>
      <w:r w:rsidRPr="00D17CA1">
        <w:t xml:space="preserve"> биологической олимпиады, Недели биологии, Недел</w:t>
      </w:r>
      <w:r w:rsidR="00650958">
        <w:t>и здоровья, праздника «День экологии</w:t>
      </w:r>
      <w:r w:rsidRPr="00D17CA1">
        <w:t>». Для осуществления такой работы учитель подбирает группу интересующихся биологией учащихся, поручает им подобрать определенный материал, выпустить тематическую стенгазету, подготовить и провести доклады, художественные номера для праздника. Обычно после завершения какого-либо массового мероприятия работа эпизодической группы прекращается. Для проведения другого массового мероприятия учитель привлекает учащихся прежней эпизодической группы или создает новую.</w:t>
      </w:r>
    </w:p>
    <w:p w:rsidR="00BE3AD3" w:rsidRDefault="00987A8A" w:rsidP="0046776A">
      <w:pPr>
        <w:ind w:firstLine="709"/>
        <w:jc w:val="both"/>
      </w:pPr>
      <w:r>
        <w:t>Кружок юных биологов</w:t>
      </w:r>
      <w:r w:rsidR="0046776A" w:rsidRPr="00D17CA1">
        <w:t xml:space="preserve"> – основная форма внеклассной работы. В отличие от эпизодической натуралистической группы кружков</w:t>
      </w:r>
      <w:r w:rsidR="0069559D">
        <w:t>ые занятия объединяют учащихся</w:t>
      </w:r>
      <w:r w:rsidR="0046776A" w:rsidRPr="00D17CA1">
        <w:t>, систематически выполняющих их в течение года и даже нескольких лет. Состав кружка обычно стабилен и может включать как учащихся одного класса или параллельных классов, так учащихся, различающихся по годам обучения. Часто учащиеся объединяются в кружок не по возрасту и не по уровню подготовленности, а по склонност</w:t>
      </w:r>
      <w:r w:rsidR="0069559D">
        <w:t>ям, увлеченности биологией</w:t>
      </w:r>
      <w:r w:rsidR="0046776A" w:rsidRPr="00D17CA1">
        <w:t>.</w:t>
      </w:r>
      <w:r w:rsidR="009B0071">
        <w:t xml:space="preserve"> </w:t>
      </w:r>
    </w:p>
    <w:p w:rsidR="0046776A" w:rsidRDefault="009B0071" w:rsidP="0046776A">
      <w:pPr>
        <w:ind w:firstLine="709"/>
        <w:jc w:val="both"/>
      </w:pPr>
      <w:r>
        <w:t>Содержательный аспект</w:t>
      </w:r>
      <w:r w:rsidR="009B4010">
        <w:t xml:space="preserve"> всех форм внеклассной работы в школе может приобретать экологическую направленность и способствовать экологическому образованию учащихся.</w:t>
      </w:r>
    </w:p>
    <w:p w:rsidR="009B0071" w:rsidRPr="009B0071" w:rsidRDefault="009B0071" w:rsidP="009B0071">
      <w:pPr>
        <w:ind w:firstLine="709"/>
        <w:jc w:val="both"/>
      </w:pPr>
      <w:r w:rsidRPr="009B0071">
        <w:rPr>
          <w:b/>
          <w:i/>
        </w:rPr>
        <w:t>Цель исследования:</w:t>
      </w:r>
      <w:r>
        <w:t xml:space="preserve"> р</w:t>
      </w:r>
      <w:r w:rsidR="0082361C">
        <w:t>азработка и проверка в практике учреждений общего среднего образования</w:t>
      </w:r>
      <w:r>
        <w:t xml:space="preserve"> элементов методического обеспечения внеклассной работы по курсу </w:t>
      </w:r>
      <w:r w:rsidRPr="009B0071">
        <w:t>«Биология 9 класс».</w:t>
      </w:r>
    </w:p>
    <w:p w:rsidR="009B0071" w:rsidRPr="009B0071" w:rsidRDefault="009B0071" w:rsidP="009B0071">
      <w:pPr>
        <w:ind w:firstLine="709"/>
        <w:jc w:val="both"/>
      </w:pPr>
      <w:r w:rsidRPr="009B0071">
        <w:rPr>
          <w:b/>
          <w:i/>
        </w:rPr>
        <w:t>Объект исследования</w:t>
      </w:r>
      <w:r w:rsidR="00CE2A2D">
        <w:t xml:space="preserve"> – образовательный процесс по</w:t>
      </w:r>
      <w:r w:rsidR="0082361C">
        <w:t xml:space="preserve"> биологии в учреждениях общего среднего образования</w:t>
      </w:r>
      <w:r w:rsidRPr="009B0071">
        <w:t>.</w:t>
      </w:r>
    </w:p>
    <w:p w:rsidR="009B0071" w:rsidRPr="009B0071" w:rsidRDefault="009B0071" w:rsidP="009B0071">
      <w:pPr>
        <w:ind w:firstLine="709"/>
        <w:jc w:val="both"/>
      </w:pPr>
      <w:r w:rsidRPr="009B0071">
        <w:rPr>
          <w:b/>
          <w:i/>
        </w:rPr>
        <w:lastRenderedPageBreak/>
        <w:t>Предмет исследования</w:t>
      </w:r>
      <w:r w:rsidRPr="009B0071">
        <w:t xml:space="preserve"> – внеклассная работа по биологии </w:t>
      </w:r>
      <w:r>
        <w:t xml:space="preserve">по курсу </w:t>
      </w:r>
      <w:r w:rsidRPr="009B0071">
        <w:t>«Биология 9 класс»</w:t>
      </w:r>
      <w:r>
        <w:t>.</w:t>
      </w:r>
    </w:p>
    <w:p w:rsidR="009B0071" w:rsidRPr="009B0071" w:rsidRDefault="009B0071" w:rsidP="009B0071">
      <w:pPr>
        <w:ind w:firstLine="709"/>
        <w:jc w:val="both"/>
        <w:rPr>
          <w:b/>
          <w:i/>
        </w:rPr>
      </w:pPr>
      <w:r w:rsidRPr="009B0071">
        <w:rPr>
          <w:b/>
          <w:i/>
        </w:rPr>
        <w:t>Задачи исследования:</w:t>
      </w:r>
    </w:p>
    <w:p w:rsidR="009B0071" w:rsidRPr="009B0071" w:rsidRDefault="0082361C" w:rsidP="009B0071">
      <w:pPr>
        <w:ind w:firstLine="709"/>
        <w:jc w:val="both"/>
      </w:pPr>
      <w:r>
        <w:t xml:space="preserve">– </w:t>
      </w:r>
      <w:r w:rsidR="00172602">
        <w:t xml:space="preserve">выявление на основе </w:t>
      </w:r>
      <w:r>
        <w:t>анализ</w:t>
      </w:r>
      <w:r w:rsidR="00172602">
        <w:t>а</w:t>
      </w:r>
      <w:r w:rsidR="009B0071" w:rsidRPr="009B0071">
        <w:t xml:space="preserve"> л</w:t>
      </w:r>
      <w:r w:rsidR="009B0071">
        <w:t>и</w:t>
      </w:r>
      <w:r w:rsidR="00172602">
        <w:t>тера</w:t>
      </w:r>
      <w:r w:rsidR="001A5362">
        <w:t>турных источников методических разработок</w:t>
      </w:r>
      <w:r w:rsidR="00172602">
        <w:t xml:space="preserve"> по </w:t>
      </w:r>
      <w:r w:rsidR="009B0071" w:rsidRPr="009B0071">
        <w:t xml:space="preserve"> </w:t>
      </w:r>
      <w:proofErr w:type="spellStart"/>
      <w:r w:rsidR="009B0071" w:rsidRPr="009B0071">
        <w:t>экологизации</w:t>
      </w:r>
      <w:proofErr w:type="spellEnd"/>
      <w:r w:rsidR="009B0071" w:rsidRPr="009B0071">
        <w:t xml:space="preserve"> содержательного аспекта внеклассной работы по биологии;</w:t>
      </w:r>
    </w:p>
    <w:p w:rsidR="009B0071" w:rsidRPr="009B0071" w:rsidRDefault="0082361C" w:rsidP="009B0071">
      <w:pPr>
        <w:ind w:firstLine="709"/>
        <w:jc w:val="both"/>
      </w:pPr>
      <w:r>
        <w:t>– анализ</w:t>
      </w:r>
      <w:r w:rsidR="009B0071" w:rsidRPr="009B0071">
        <w:t xml:space="preserve"> опыта работы учителей школ города Бреста с целью выявления  проблемных моментов, связанных с </w:t>
      </w:r>
      <w:proofErr w:type="spellStart"/>
      <w:r w:rsidR="009B0071" w:rsidRPr="009B0071">
        <w:t>экологизацией</w:t>
      </w:r>
      <w:proofErr w:type="spellEnd"/>
      <w:r w:rsidR="009B0071" w:rsidRPr="009B0071">
        <w:t xml:space="preserve"> внеклассной работы;</w:t>
      </w:r>
    </w:p>
    <w:p w:rsidR="009B0071" w:rsidRPr="009B0071" w:rsidRDefault="009B0071" w:rsidP="009B0071">
      <w:pPr>
        <w:ind w:firstLine="709"/>
        <w:jc w:val="both"/>
      </w:pPr>
      <w:r w:rsidRPr="009B0071">
        <w:t>– разработка и апроб</w:t>
      </w:r>
      <w:r w:rsidR="0082361C">
        <w:t>ация в практике учреждений общего среднего образования</w:t>
      </w:r>
      <w:r>
        <w:t xml:space="preserve"> авторских внеклассных мероприятий</w:t>
      </w:r>
      <w:r w:rsidR="0082361C">
        <w:t xml:space="preserve"> экологической направленности.</w:t>
      </w:r>
    </w:p>
    <w:p w:rsidR="009B0071" w:rsidRDefault="009B0071" w:rsidP="009B0071">
      <w:pPr>
        <w:ind w:firstLine="709"/>
        <w:jc w:val="both"/>
      </w:pPr>
      <w:r w:rsidRPr="009B0071">
        <w:rPr>
          <w:b/>
          <w:i/>
        </w:rPr>
        <w:t>Методологическая основа исследования</w:t>
      </w:r>
      <w:r w:rsidRPr="009B0071">
        <w:rPr>
          <w:i/>
        </w:rPr>
        <w:t>:</w:t>
      </w:r>
      <w:r w:rsidRPr="009B0071">
        <w:t xml:space="preserve"> концепция биоло</w:t>
      </w:r>
      <w:r>
        <w:t>го-экологического образования (</w:t>
      </w:r>
      <w:r w:rsidRPr="009B0071">
        <w:t xml:space="preserve">Н.М. Верзилин, А.Н. </w:t>
      </w:r>
      <w:proofErr w:type="spellStart"/>
      <w:r w:rsidRPr="009B0071">
        <w:t>Захлебный</w:t>
      </w:r>
      <w:proofErr w:type="spellEnd"/>
      <w:r w:rsidRPr="009B0071">
        <w:t xml:space="preserve">, И.Д. Зверев, Б.Д. </w:t>
      </w:r>
      <w:proofErr w:type="spellStart"/>
      <w:r w:rsidRPr="009B0071">
        <w:t>Коммис</w:t>
      </w:r>
      <w:r w:rsidR="00DD3E4F">
        <w:t>аров</w:t>
      </w:r>
      <w:proofErr w:type="spellEnd"/>
      <w:r w:rsidR="00DD3E4F">
        <w:t xml:space="preserve">, И.Т. </w:t>
      </w:r>
      <w:proofErr w:type="spellStart"/>
      <w:r w:rsidR="00DD3E4F">
        <w:t>Суравегина</w:t>
      </w:r>
      <w:proofErr w:type="spellEnd"/>
      <w:r w:rsidR="00DD3E4F">
        <w:t>, И.Н. Поно</w:t>
      </w:r>
      <w:r w:rsidRPr="009B0071">
        <w:t xml:space="preserve">марева); теория развития биологических понятий (Н.М. Верзилин, И.Д. Зверев, Б.Д. </w:t>
      </w:r>
      <w:proofErr w:type="spellStart"/>
      <w:r w:rsidRPr="009B0071">
        <w:t>Коммисаров</w:t>
      </w:r>
      <w:proofErr w:type="spellEnd"/>
      <w:r w:rsidRPr="009B0071">
        <w:t>).</w:t>
      </w:r>
    </w:p>
    <w:p w:rsidR="00BC7CDF" w:rsidRDefault="00BC7CDF" w:rsidP="009B0071">
      <w:pPr>
        <w:ind w:firstLine="709"/>
        <w:jc w:val="both"/>
      </w:pPr>
    </w:p>
    <w:p w:rsidR="00BC7CDF" w:rsidRDefault="00BC7CDF" w:rsidP="009B0071">
      <w:pPr>
        <w:ind w:firstLine="709"/>
        <w:jc w:val="both"/>
      </w:pPr>
      <w:r w:rsidRPr="00BC7CDF">
        <w:rPr>
          <w:b/>
        </w:rPr>
        <w:t>Результаты исследования.</w:t>
      </w:r>
      <w:r>
        <w:t xml:space="preserve"> </w:t>
      </w:r>
    </w:p>
    <w:p w:rsidR="005D47FD" w:rsidRDefault="00BC7CDF" w:rsidP="009B0071">
      <w:pPr>
        <w:ind w:firstLine="709"/>
        <w:jc w:val="both"/>
      </w:pPr>
      <w:r>
        <w:t xml:space="preserve">Анализ литературных источников показал, что вопросу </w:t>
      </w:r>
      <w:proofErr w:type="spellStart"/>
      <w:r>
        <w:t>экологизации</w:t>
      </w:r>
      <w:proofErr w:type="spellEnd"/>
      <w:r>
        <w:t xml:space="preserve"> внеклассной работы учащихся по биологии посвящено значительное количество работ</w:t>
      </w:r>
      <w:r w:rsidR="00DD3E4F">
        <w:t xml:space="preserve"> методистов</w:t>
      </w:r>
      <w:r>
        <w:t xml:space="preserve">, но при этом практически нет методических рекомендаций по проведению внеклассных мероприятий экологической направленности по курсу </w:t>
      </w:r>
      <w:r w:rsidRPr="009B0071">
        <w:t>«Биология 9 класс».</w:t>
      </w:r>
      <w:r w:rsidR="0029731F">
        <w:t xml:space="preserve"> </w:t>
      </w:r>
    </w:p>
    <w:p w:rsidR="00BC7CDF" w:rsidRDefault="00BC7CDF" w:rsidP="009B0071">
      <w:pPr>
        <w:ind w:firstLine="709"/>
        <w:jc w:val="both"/>
      </w:pPr>
      <w:r>
        <w:t>Нами было проведено анкетирование</w:t>
      </w:r>
      <w:r w:rsidR="00C81EDF">
        <w:t xml:space="preserve"> и интервьюирование</w:t>
      </w:r>
      <w:r>
        <w:t xml:space="preserve"> учителей ряда учреждений общего среднего образования г. Бреста (СШ № 15, 3, 7, 20, 19, 13, 31).</w:t>
      </w:r>
      <w:r w:rsidR="00DD3E4F">
        <w:t xml:space="preserve"> В анкетировании приняли участие 10 учителей биологии.</w:t>
      </w:r>
      <w:r w:rsidR="005D47FD">
        <w:t xml:space="preserve"> </w:t>
      </w:r>
      <w:r w:rsidR="005D47FD" w:rsidRPr="00246406">
        <w:t>Учителям были заданы следующие вопросы:</w:t>
      </w:r>
    </w:p>
    <w:p w:rsidR="005D47FD" w:rsidRDefault="005D47FD" w:rsidP="009B0071">
      <w:pPr>
        <w:ind w:firstLine="709"/>
        <w:jc w:val="both"/>
      </w:pPr>
      <w:r>
        <w:t>1. Считаете ли вы необходимым ус</w:t>
      </w:r>
      <w:r w:rsidR="00737686">
        <w:t xml:space="preserve">иление </w:t>
      </w:r>
      <w:proofErr w:type="spellStart"/>
      <w:r w:rsidR="00737686">
        <w:t>экологизации</w:t>
      </w:r>
      <w:proofErr w:type="spellEnd"/>
      <w:r w:rsidR="00737686">
        <w:t xml:space="preserve"> обучения курсу</w:t>
      </w:r>
      <w:r>
        <w:t xml:space="preserve"> </w:t>
      </w:r>
      <w:r w:rsidRPr="009B0071">
        <w:t>«Биология»</w:t>
      </w:r>
      <w:r>
        <w:t>?</w:t>
      </w:r>
    </w:p>
    <w:p w:rsidR="005D47FD" w:rsidRDefault="005D47FD" w:rsidP="009B0071">
      <w:pPr>
        <w:ind w:firstLine="709"/>
        <w:jc w:val="both"/>
      </w:pPr>
      <w:r>
        <w:t>2. Акцентируете ли вы внимание на экологи</w:t>
      </w:r>
      <w:r w:rsidR="00737686">
        <w:t>ческих понятиях при обучении курсу</w:t>
      </w:r>
      <w:r>
        <w:t xml:space="preserve"> </w:t>
      </w:r>
      <w:r w:rsidRPr="009B0071">
        <w:t>«Биология</w:t>
      </w:r>
      <w:r w:rsidR="00A56C3B">
        <w:t>.</w:t>
      </w:r>
      <w:r w:rsidRPr="009B0071">
        <w:t xml:space="preserve"> 9 класс»</w:t>
      </w:r>
      <w:r>
        <w:t>?</w:t>
      </w:r>
    </w:p>
    <w:p w:rsidR="008B2EF1" w:rsidRDefault="005D47FD" w:rsidP="009B0071">
      <w:pPr>
        <w:ind w:firstLine="709"/>
        <w:jc w:val="both"/>
      </w:pPr>
      <w:r>
        <w:t>3. Проводите ли вы внеклассные мероприятия экологической направленности для учащихся девятых классов?</w:t>
      </w:r>
    </w:p>
    <w:p w:rsidR="005D47FD" w:rsidRDefault="005D47FD" w:rsidP="009B0071">
      <w:pPr>
        <w:ind w:firstLine="709"/>
        <w:jc w:val="both"/>
      </w:pPr>
    </w:p>
    <w:p w:rsidR="009F4395" w:rsidRDefault="009F4395" w:rsidP="009F4395">
      <w:pPr>
        <w:ind w:left="720"/>
        <w:jc w:val="center"/>
      </w:pPr>
      <w:r w:rsidRPr="00246406">
        <w:t xml:space="preserve">Таблица </w:t>
      </w:r>
      <w:r>
        <w:t>1</w:t>
      </w:r>
      <w:r w:rsidRPr="00246406">
        <w:t xml:space="preserve"> – Процентное соотношение отв</w:t>
      </w:r>
      <w:r>
        <w:t>етов учителей по вопросам анкетирования</w:t>
      </w:r>
    </w:p>
    <w:p w:rsidR="00BC7CDF" w:rsidRDefault="00BC7CDF" w:rsidP="009B0071">
      <w:pPr>
        <w:ind w:firstLine="709"/>
        <w:jc w:val="both"/>
      </w:pPr>
    </w:p>
    <w:tbl>
      <w:tblPr>
        <w:tblStyle w:val="a6"/>
        <w:tblW w:w="0" w:type="auto"/>
        <w:tblLook w:val="04A0"/>
      </w:tblPr>
      <w:tblGrid>
        <w:gridCol w:w="2321"/>
        <w:gridCol w:w="2321"/>
        <w:gridCol w:w="2322"/>
        <w:gridCol w:w="2322"/>
      </w:tblGrid>
      <w:tr w:rsidR="00845823" w:rsidRPr="00C81EDF" w:rsidTr="00945ADC">
        <w:tc>
          <w:tcPr>
            <w:tcW w:w="2321" w:type="dxa"/>
          </w:tcPr>
          <w:p w:rsidR="00845823" w:rsidRPr="00C81EDF" w:rsidRDefault="00945ADC" w:rsidP="00945ADC">
            <w:pPr>
              <w:jc w:val="center"/>
            </w:pPr>
            <w:r w:rsidRPr="00C81EDF">
              <w:t>№ вопроса</w:t>
            </w:r>
          </w:p>
        </w:tc>
        <w:tc>
          <w:tcPr>
            <w:tcW w:w="2321" w:type="dxa"/>
          </w:tcPr>
          <w:p w:rsidR="00845823" w:rsidRPr="00C81EDF" w:rsidRDefault="00945ADC" w:rsidP="00945ADC">
            <w:pPr>
              <w:jc w:val="center"/>
            </w:pPr>
            <w:r w:rsidRPr="00C81EDF">
              <w:t>Да</w:t>
            </w:r>
          </w:p>
        </w:tc>
        <w:tc>
          <w:tcPr>
            <w:tcW w:w="2322" w:type="dxa"/>
          </w:tcPr>
          <w:p w:rsidR="00845823" w:rsidRPr="00C81EDF" w:rsidRDefault="00945ADC" w:rsidP="00945ADC">
            <w:pPr>
              <w:jc w:val="center"/>
            </w:pPr>
            <w:r w:rsidRPr="00C81EDF">
              <w:t>Нет</w:t>
            </w:r>
          </w:p>
        </w:tc>
        <w:tc>
          <w:tcPr>
            <w:tcW w:w="2322" w:type="dxa"/>
          </w:tcPr>
          <w:p w:rsidR="00845823" w:rsidRPr="00C81EDF" w:rsidRDefault="00945ADC" w:rsidP="00945ADC">
            <w:pPr>
              <w:jc w:val="center"/>
            </w:pPr>
            <w:r w:rsidRPr="00C81EDF">
              <w:t>Частично</w:t>
            </w:r>
          </w:p>
        </w:tc>
      </w:tr>
      <w:tr w:rsidR="00845823" w:rsidRPr="00C81EDF" w:rsidTr="00945ADC">
        <w:tc>
          <w:tcPr>
            <w:tcW w:w="2321" w:type="dxa"/>
          </w:tcPr>
          <w:p w:rsidR="00845823" w:rsidRPr="00C81EDF" w:rsidRDefault="00945ADC" w:rsidP="00945ADC">
            <w:pPr>
              <w:jc w:val="center"/>
            </w:pPr>
            <w:r w:rsidRPr="00C81EDF">
              <w:t>1</w:t>
            </w:r>
          </w:p>
        </w:tc>
        <w:tc>
          <w:tcPr>
            <w:tcW w:w="2321" w:type="dxa"/>
          </w:tcPr>
          <w:p w:rsidR="00845823" w:rsidRPr="00C81EDF" w:rsidRDefault="00945ADC" w:rsidP="00945ADC">
            <w:pPr>
              <w:jc w:val="center"/>
            </w:pPr>
            <w:r w:rsidRPr="00C81EDF">
              <w:t>100%</w:t>
            </w:r>
          </w:p>
        </w:tc>
        <w:tc>
          <w:tcPr>
            <w:tcW w:w="2322" w:type="dxa"/>
          </w:tcPr>
          <w:p w:rsidR="00845823" w:rsidRPr="00C81EDF" w:rsidRDefault="00945ADC" w:rsidP="00945ADC">
            <w:pPr>
              <w:jc w:val="center"/>
            </w:pPr>
            <w:r w:rsidRPr="00C81EDF">
              <w:t>0%</w:t>
            </w:r>
          </w:p>
        </w:tc>
        <w:tc>
          <w:tcPr>
            <w:tcW w:w="2322" w:type="dxa"/>
          </w:tcPr>
          <w:p w:rsidR="00845823" w:rsidRPr="00C81EDF" w:rsidRDefault="00945ADC" w:rsidP="00945ADC">
            <w:pPr>
              <w:jc w:val="center"/>
            </w:pPr>
            <w:r w:rsidRPr="00C81EDF">
              <w:t>0%</w:t>
            </w:r>
          </w:p>
        </w:tc>
      </w:tr>
      <w:tr w:rsidR="00845823" w:rsidRPr="00C81EDF" w:rsidTr="00945ADC">
        <w:tc>
          <w:tcPr>
            <w:tcW w:w="2321" w:type="dxa"/>
          </w:tcPr>
          <w:p w:rsidR="00845823" w:rsidRPr="00C81EDF" w:rsidRDefault="00945ADC" w:rsidP="00945ADC">
            <w:pPr>
              <w:jc w:val="center"/>
            </w:pPr>
            <w:r w:rsidRPr="00C81EDF">
              <w:t>2</w:t>
            </w:r>
          </w:p>
        </w:tc>
        <w:tc>
          <w:tcPr>
            <w:tcW w:w="2321" w:type="dxa"/>
          </w:tcPr>
          <w:p w:rsidR="00845823" w:rsidRPr="00C81EDF" w:rsidRDefault="00945ADC" w:rsidP="00945ADC">
            <w:pPr>
              <w:jc w:val="center"/>
            </w:pPr>
            <w:r w:rsidRPr="00C81EDF">
              <w:t>90%</w:t>
            </w:r>
          </w:p>
        </w:tc>
        <w:tc>
          <w:tcPr>
            <w:tcW w:w="2322" w:type="dxa"/>
          </w:tcPr>
          <w:p w:rsidR="00845823" w:rsidRPr="00C81EDF" w:rsidRDefault="00945ADC" w:rsidP="00945ADC">
            <w:pPr>
              <w:jc w:val="center"/>
            </w:pPr>
            <w:r w:rsidRPr="00C81EDF">
              <w:t>0%</w:t>
            </w:r>
          </w:p>
        </w:tc>
        <w:tc>
          <w:tcPr>
            <w:tcW w:w="2322" w:type="dxa"/>
          </w:tcPr>
          <w:p w:rsidR="00845823" w:rsidRPr="00C81EDF" w:rsidRDefault="00945ADC" w:rsidP="00945ADC">
            <w:pPr>
              <w:jc w:val="center"/>
            </w:pPr>
            <w:r w:rsidRPr="00C81EDF">
              <w:t>10%</w:t>
            </w:r>
          </w:p>
        </w:tc>
      </w:tr>
      <w:tr w:rsidR="00845823" w:rsidRPr="00C81EDF" w:rsidTr="00945ADC">
        <w:tc>
          <w:tcPr>
            <w:tcW w:w="2321" w:type="dxa"/>
          </w:tcPr>
          <w:p w:rsidR="00845823" w:rsidRPr="00C81EDF" w:rsidRDefault="00945ADC" w:rsidP="00945ADC">
            <w:pPr>
              <w:jc w:val="center"/>
            </w:pPr>
            <w:r w:rsidRPr="00C81EDF">
              <w:t>3</w:t>
            </w:r>
          </w:p>
        </w:tc>
        <w:tc>
          <w:tcPr>
            <w:tcW w:w="2321" w:type="dxa"/>
          </w:tcPr>
          <w:p w:rsidR="00845823" w:rsidRPr="00C81EDF" w:rsidRDefault="00945ADC" w:rsidP="00945ADC">
            <w:pPr>
              <w:jc w:val="center"/>
            </w:pPr>
            <w:r w:rsidRPr="00C81EDF">
              <w:t>10%</w:t>
            </w:r>
          </w:p>
        </w:tc>
        <w:tc>
          <w:tcPr>
            <w:tcW w:w="2322" w:type="dxa"/>
          </w:tcPr>
          <w:p w:rsidR="00845823" w:rsidRPr="00C81EDF" w:rsidRDefault="00285FD0" w:rsidP="00945ADC">
            <w:pPr>
              <w:jc w:val="center"/>
            </w:pPr>
            <w:r>
              <w:t>70</w:t>
            </w:r>
            <w:r w:rsidR="00945ADC" w:rsidRPr="00C81EDF">
              <w:t>%</w:t>
            </w:r>
          </w:p>
        </w:tc>
        <w:tc>
          <w:tcPr>
            <w:tcW w:w="2322" w:type="dxa"/>
          </w:tcPr>
          <w:p w:rsidR="00845823" w:rsidRPr="00C81EDF" w:rsidRDefault="00285FD0" w:rsidP="00945ADC">
            <w:pPr>
              <w:jc w:val="center"/>
            </w:pPr>
            <w:r>
              <w:t>20</w:t>
            </w:r>
            <w:r w:rsidR="00945ADC" w:rsidRPr="00C81EDF">
              <w:t>%</w:t>
            </w:r>
          </w:p>
        </w:tc>
      </w:tr>
    </w:tbl>
    <w:p w:rsidR="00C81EDF" w:rsidRDefault="00C81EDF" w:rsidP="00945ADC">
      <w:pPr>
        <w:ind w:firstLine="709"/>
        <w:jc w:val="both"/>
      </w:pPr>
    </w:p>
    <w:p w:rsidR="00BC7CDF" w:rsidRDefault="00945ADC" w:rsidP="00945ADC">
      <w:pPr>
        <w:ind w:firstLine="709"/>
        <w:jc w:val="both"/>
      </w:pPr>
      <w:r>
        <w:t xml:space="preserve">Анализ </w:t>
      </w:r>
      <w:r w:rsidR="00C81EDF">
        <w:t>данных анкетирования и интервьюирования</w:t>
      </w:r>
      <w:r>
        <w:t xml:space="preserve"> свидетельствует о том, что все учителя считают </w:t>
      </w:r>
      <w:proofErr w:type="spellStart"/>
      <w:r>
        <w:t>экологизацию</w:t>
      </w:r>
      <w:proofErr w:type="spellEnd"/>
      <w:r>
        <w:t xml:space="preserve"> биологического образования важнейши</w:t>
      </w:r>
      <w:r w:rsidR="00561F3D">
        <w:t>м моментом процесса обучения</w:t>
      </w:r>
      <w:r>
        <w:t xml:space="preserve"> на современном этапе образовательной практики. При этом не все акцентируют внимание на экологических понятиях</w:t>
      </w:r>
      <w:r w:rsidR="00C81EDF">
        <w:t xml:space="preserve"> при проведении уроков по курсу «Биология</w:t>
      </w:r>
      <w:r w:rsidR="00561F3D">
        <w:t>.</w:t>
      </w:r>
      <w:r w:rsidR="00C81EDF">
        <w:t xml:space="preserve"> 9 класс», так как полагают, что процесс формирования экологических понятий наиболее важен в 11 классе при изучении тем</w:t>
      </w:r>
      <w:r w:rsidR="00561F3D">
        <w:t xml:space="preserve"> экологического содержания</w:t>
      </w:r>
      <w:r w:rsidR="00C81EDF">
        <w:t>.</w:t>
      </w:r>
      <w:r w:rsidR="00EF4E15">
        <w:t xml:space="preserve"> Из таблицы видно, что большинство учителей не проводят внеклассные мероприятия экологической направленности по курсу «Биология 9 класс». </w:t>
      </w:r>
      <w:r w:rsidR="008B2EF1">
        <w:t xml:space="preserve">Из бесед с учителями выяснилось, что </w:t>
      </w:r>
      <w:r w:rsidR="00561F3D">
        <w:t>одной из важнейших причин этого</w:t>
      </w:r>
      <w:r w:rsidR="008B2EF1">
        <w:t xml:space="preserve"> является отс</w:t>
      </w:r>
      <w:r w:rsidR="00BA5050">
        <w:t>утствие интересных</w:t>
      </w:r>
      <w:r w:rsidR="008B2EF1">
        <w:t xml:space="preserve"> методических рекомендаций по проведению подобных мероприятий. Разработка же самими учителями сценариев внеклассных мероприятий экологической </w:t>
      </w:r>
      <w:r w:rsidR="008B2EF1">
        <w:lastRenderedPageBreak/>
        <w:t>направленности, а также подбор к ним оригинальной наглядности требует большого количества времени.</w:t>
      </w:r>
    </w:p>
    <w:p w:rsidR="00B10F24" w:rsidRDefault="0029731F" w:rsidP="009B0071">
      <w:pPr>
        <w:ind w:firstLine="709"/>
        <w:jc w:val="both"/>
      </w:pPr>
      <w:r>
        <w:t xml:space="preserve">Нами разработаны </w:t>
      </w:r>
      <w:r w:rsidR="008B2EF1">
        <w:t>сценарии нескольких</w:t>
      </w:r>
      <w:r>
        <w:t xml:space="preserve"> внеклассных мероприятий</w:t>
      </w:r>
      <w:r w:rsidRPr="0029731F">
        <w:t xml:space="preserve"> </w:t>
      </w:r>
      <w:r>
        <w:t xml:space="preserve">по курсу </w:t>
      </w:r>
      <w:r w:rsidRPr="009B0071">
        <w:t>«Биология 9 класс»</w:t>
      </w:r>
      <w:r w:rsidR="008B2EF1">
        <w:t>. Наиболее удачным является сценарий внеклассного мероприятия</w:t>
      </w:r>
      <w:r>
        <w:t xml:space="preserve"> на тему </w:t>
      </w:r>
      <w:r w:rsidRPr="009B0071">
        <w:t>«</w:t>
      </w:r>
      <w:r>
        <w:t>Влияние факторов</w:t>
      </w:r>
      <w:r w:rsidRPr="0029731F">
        <w:t xml:space="preserve"> окружающей среды на работу систем органов человеческого организма</w:t>
      </w:r>
      <w:r w:rsidRPr="009B0071">
        <w:t>»</w:t>
      </w:r>
      <w:r w:rsidRPr="0029731F">
        <w:t>.</w:t>
      </w:r>
      <w:r>
        <w:t xml:space="preserve"> Цель мероприятия </w:t>
      </w:r>
      <w:r w:rsidRPr="009B0071">
        <w:t>–</w:t>
      </w:r>
      <w:r>
        <w:t xml:space="preserve"> </w:t>
      </w:r>
      <w:r w:rsidR="00561F3D">
        <w:t>создать условия для осознания учащимися влияния</w:t>
      </w:r>
      <w:r w:rsidRPr="0029731F">
        <w:t xml:space="preserve"> компонентов окружающей среды на работу систем органов человеческого организма.</w:t>
      </w:r>
      <w:r>
        <w:t xml:space="preserve"> Приведём некоторые моменты из сценария данного мероприятия. </w:t>
      </w:r>
    </w:p>
    <w:p w:rsidR="0029731F" w:rsidRPr="009A1DC2" w:rsidRDefault="0029731F" w:rsidP="0029731F">
      <w:pPr>
        <w:ind w:firstLine="709"/>
        <w:jc w:val="both"/>
      </w:pPr>
      <w:r w:rsidRPr="00673A80">
        <w:rPr>
          <w:b/>
          <w:i/>
        </w:rPr>
        <w:t>Вступительное слово ведущего</w:t>
      </w:r>
      <w:r w:rsidR="00B10F24" w:rsidRPr="00673A80">
        <w:rPr>
          <w:b/>
          <w:i/>
        </w:rPr>
        <w:t>.</w:t>
      </w:r>
      <w:r w:rsidR="009A4E2C" w:rsidRPr="009A1DC2">
        <w:t xml:space="preserve"> </w:t>
      </w:r>
      <w:r w:rsidRPr="009A1DC2">
        <w:t>Сегод</w:t>
      </w:r>
      <w:r w:rsidR="00B10F24">
        <w:t xml:space="preserve">ня у нас необычное внеклассное </w:t>
      </w:r>
      <w:r w:rsidRPr="009A1DC2">
        <w:t>мероприятие. Мы с вами являемся городскими жителями и ощущаем на себя влияние ряда факторов окружающей среды, эти факторы определенным образом влияют на наше здоровье, а здоровье</w:t>
      </w:r>
      <w:r w:rsidR="00B10F24">
        <w:t xml:space="preserve"> </w:t>
      </w:r>
      <w:r w:rsidR="00B10F24" w:rsidRPr="009B0071">
        <w:t>–</w:t>
      </w:r>
      <w:r>
        <w:t xml:space="preserve"> это самое дорогое, </w:t>
      </w:r>
      <w:r w:rsidRPr="009A1DC2">
        <w:t>чт</w:t>
      </w:r>
      <w:r w:rsidR="00B10F24">
        <w:t xml:space="preserve">о есть у человека. Здоровье </w:t>
      </w:r>
      <w:r w:rsidRPr="009A1DC2">
        <w:t>нашего организма складывается из хорошей работы всех систем органов. Какие системы органов есть в организме человека</w:t>
      </w:r>
      <w:r w:rsidRPr="003000F5">
        <w:t>?</w:t>
      </w:r>
      <w:r w:rsidR="00650958">
        <w:t xml:space="preserve"> (учащиеся называют).</w:t>
      </w:r>
    </w:p>
    <w:p w:rsidR="0029731F" w:rsidRPr="009A1DC2" w:rsidRDefault="0029731F" w:rsidP="0029731F">
      <w:pPr>
        <w:ind w:firstLine="709"/>
        <w:jc w:val="both"/>
      </w:pPr>
      <w:r w:rsidRPr="009A1DC2">
        <w:t>Сейчас</w:t>
      </w:r>
      <w:r>
        <w:t xml:space="preserve"> мы повесим на доску пла</w:t>
      </w:r>
      <w:r w:rsidRPr="009A1DC2">
        <w:t>кат</w:t>
      </w:r>
      <w:r>
        <w:t>,</w:t>
      </w:r>
      <w:r w:rsidRPr="009A1DC2">
        <w:t xml:space="preserve"> на котором изображен контур человека и ряд систем органов. На этом ватмане мы изобразили те системы органов, которые наиболее подвержены влиянию факторов</w:t>
      </w:r>
      <w:r w:rsidR="008B2EF1">
        <w:t xml:space="preserve"> окружающей среды. </w:t>
      </w:r>
      <w:r w:rsidR="00927A8B">
        <w:t>Распределимся</w:t>
      </w:r>
      <w:r w:rsidRPr="009A1DC2">
        <w:t xml:space="preserve"> на команды согласно системам органов</w:t>
      </w:r>
      <w:r w:rsidR="00927A8B">
        <w:t xml:space="preserve"> человека</w:t>
      </w:r>
      <w:r w:rsidRPr="009A1DC2">
        <w:t xml:space="preserve"> изображенных на ватмане. Рассаживайтесь по пять человек. Каждая команда будет представлять определенную систему органов</w:t>
      </w:r>
      <w:r w:rsidR="008B2EF1">
        <w:t xml:space="preserve"> (дыхательную, пищеварительную, нервную и др</w:t>
      </w:r>
      <w:r w:rsidRPr="009A1DC2">
        <w:t>.</w:t>
      </w:r>
      <w:r w:rsidR="008B2EF1">
        <w:t>)</w:t>
      </w:r>
    </w:p>
    <w:p w:rsidR="0029731F" w:rsidRPr="009A1DC2" w:rsidRDefault="0029731F" w:rsidP="0029731F">
      <w:pPr>
        <w:ind w:firstLine="709"/>
        <w:jc w:val="both"/>
      </w:pPr>
      <w:r w:rsidRPr="009A1DC2">
        <w:t>Сейчас, мы поговорим</w:t>
      </w:r>
      <w:r w:rsidR="00B10F24">
        <w:t xml:space="preserve"> о том,</w:t>
      </w:r>
      <w:r w:rsidRPr="009A1DC2">
        <w:t xml:space="preserve"> какие же факторы среды</w:t>
      </w:r>
      <w:r>
        <w:t>,</w:t>
      </w:r>
      <w:r w:rsidRPr="009A1DC2">
        <w:t xml:space="preserve"> максимально влияют </w:t>
      </w:r>
      <w:r>
        <w:t>на здоровье людей проживающих</w:t>
      </w:r>
      <w:r w:rsidR="00F90620">
        <w:t xml:space="preserve"> в городе. Мы будем</w:t>
      </w:r>
      <w:r w:rsidRPr="009A1DC2">
        <w:t xml:space="preserve"> рассказывать об опре</w:t>
      </w:r>
      <w:r>
        <w:t>деленном факторе</w:t>
      </w:r>
      <w:r w:rsidRPr="009A1DC2">
        <w:t>, после рассказа та команда, которая считает</w:t>
      </w:r>
      <w:r>
        <w:t>,</w:t>
      </w:r>
      <w:r w:rsidR="00B10F24">
        <w:t xml:space="preserve"> что на ее систему</w:t>
      </w:r>
      <w:r w:rsidR="008B2EF1">
        <w:t xml:space="preserve"> наиболее</w:t>
      </w:r>
      <w:r w:rsidR="00B10F24">
        <w:t xml:space="preserve"> влияет </w:t>
      </w:r>
      <w:r w:rsidRPr="009A1DC2">
        <w:t>этот фактор</w:t>
      </w:r>
      <w:r>
        <w:t>,</w:t>
      </w:r>
      <w:r w:rsidRPr="009A1DC2">
        <w:t xml:space="preserve"> вешает на плакат табличку с названием фактора</w:t>
      </w:r>
      <w:r w:rsidR="00927A8B">
        <w:t xml:space="preserve"> окружающей среды</w:t>
      </w:r>
      <w:r w:rsidRPr="009A1DC2">
        <w:t xml:space="preserve">. </w:t>
      </w:r>
    </w:p>
    <w:p w:rsidR="0029731F" w:rsidRDefault="0029731F" w:rsidP="0029731F">
      <w:pPr>
        <w:ind w:firstLine="709"/>
        <w:jc w:val="both"/>
      </w:pPr>
      <w:r w:rsidRPr="009A1DC2">
        <w:t>Обозначить на ватмане места прикрепления табличек. По каждому фактору среды</w:t>
      </w:r>
      <w:r w:rsidR="00CF7BF6">
        <w:t xml:space="preserve"> следует текст ведущего на</w:t>
      </w:r>
      <w:r w:rsidRPr="009A1DC2">
        <w:t xml:space="preserve"> 3-4 мин.</w:t>
      </w:r>
    </w:p>
    <w:p w:rsidR="00CE0B9D" w:rsidRPr="00CE0B9D" w:rsidRDefault="00CE0B9D" w:rsidP="00CE0B9D">
      <w:pPr>
        <w:ind w:firstLine="709"/>
        <w:jc w:val="both"/>
        <w:rPr>
          <w:b/>
          <w:i/>
        </w:rPr>
      </w:pPr>
      <w:r w:rsidRPr="00CE0B9D">
        <w:rPr>
          <w:b/>
          <w:i/>
        </w:rPr>
        <w:t>Загрязнение воздуха.</w:t>
      </w:r>
    </w:p>
    <w:p w:rsidR="00CE0B9D" w:rsidRPr="009A1DC2" w:rsidRDefault="00CE0B9D" w:rsidP="00CE0B9D">
      <w:pPr>
        <w:ind w:firstLine="709"/>
        <w:jc w:val="both"/>
      </w:pPr>
      <w:r w:rsidRPr="009A1DC2">
        <w:rPr>
          <w:color w:val="464646"/>
        </w:rPr>
        <w:t xml:space="preserve">По оценкам экспертов загрязнение атмосферного воздуха сокращает продолжительность жизни в среднем на 3-5 лет. О значении отдаленных эффектов можно судить по статистике смертности от </w:t>
      </w:r>
      <w:proofErr w:type="spellStart"/>
      <w:r w:rsidRPr="009A1DC2">
        <w:rPr>
          <w:color w:val="464646"/>
        </w:rPr>
        <w:t>сердечно-сосудистых</w:t>
      </w:r>
      <w:proofErr w:type="spellEnd"/>
      <w:r w:rsidRPr="009A1DC2">
        <w:rPr>
          <w:color w:val="464646"/>
        </w:rPr>
        <w:t xml:space="preserve"> патологий (около 50 %), злокачественных образований (около 20 %) в промышленно развитых городах. Наиболее чувствительны к воздействию атмосферного загрязнения органы дыхательной системы. </w:t>
      </w:r>
      <w:proofErr w:type="spellStart"/>
      <w:r w:rsidRPr="009A1DC2">
        <w:rPr>
          <w:color w:val="464646"/>
        </w:rPr>
        <w:t>Токсикация</w:t>
      </w:r>
      <w:proofErr w:type="spellEnd"/>
      <w:r w:rsidRPr="009A1DC2">
        <w:rPr>
          <w:color w:val="464646"/>
        </w:rPr>
        <w:t xml:space="preserve"> организма происходит через альвеолы легких, площадь которых (способна</w:t>
      </w:r>
      <w:r>
        <w:rPr>
          <w:color w:val="464646"/>
        </w:rPr>
        <w:t>я к газообмену) превышает 100 квадратных метров</w:t>
      </w:r>
      <w:r w:rsidRPr="009A1DC2">
        <w:rPr>
          <w:color w:val="464646"/>
        </w:rPr>
        <w:t xml:space="preserve">. В процессе газообмена </w:t>
      </w:r>
      <w:proofErr w:type="spellStart"/>
      <w:r w:rsidRPr="009A1DC2">
        <w:rPr>
          <w:color w:val="464646"/>
        </w:rPr>
        <w:t>токсиканты</w:t>
      </w:r>
      <w:proofErr w:type="spellEnd"/>
      <w:r w:rsidRPr="009A1DC2">
        <w:rPr>
          <w:color w:val="464646"/>
        </w:rPr>
        <w:t xml:space="preserve"> поступают в кровь. Твердые взвеси в виде частиц различных размеров оседают в различных участках дыхательных путей. Список заболеваний, связанных с загрязнением</w:t>
      </w:r>
      <w:r>
        <w:rPr>
          <w:color w:val="464646"/>
        </w:rPr>
        <w:t xml:space="preserve"> атмосферного воздуха</w:t>
      </w:r>
      <w:r w:rsidR="00FB5C8A">
        <w:rPr>
          <w:color w:val="464646"/>
        </w:rPr>
        <w:t>: нарушение системы кровообращения,</w:t>
      </w:r>
      <w:r>
        <w:rPr>
          <w:color w:val="464646"/>
        </w:rPr>
        <w:t xml:space="preserve"> </w:t>
      </w:r>
      <w:r w:rsidR="00FB5C8A">
        <w:rPr>
          <w:color w:val="464646"/>
        </w:rPr>
        <w:t>заболевания</w:t>
      </w:r>
      <w:r w:rsidRPr="009A1DC2">
        <w:rPr>
          <w:color w:val="464646"/>
        </w:rPr>
        <w:t xml:space="preserve"> нервной системы и органов чу</w:t>
      </w:r>
      <w:r w:rsidR="00FB5C8A">
        <w:rPr>
          <w:color w:val="464646"/>
        </w:rPr>
        <w:t>вств,</w:t>
      </w:r>
      <w:r>
        <w:rPr>
          <w:color w:val="464646"/>
        </w:rPr>
        <w:t xml:space="preserve"> </w:t>
      </w:r>
      <w:r w:rsidR="00FB5C8A">
        <w:rPr>
          <w:color w:val="464646"/>
        </w:rPr>
        <w:t>психические расстройства, заболевания</w:t>
      </w:r>
      <w:r>
        <w:rPr>
          <w:color w:val="464646"/>
        </w:rPr>
        <w:t xml:space="preserve"> органов </w:t>
      </w:r>
      <w:r w:rsidRPr="009A1DC2">
        <w:rPr>
          <w:color w:val="464646"/>
        </w:rPr>
        <w:t>дыхания</w:t>
      </w:r>
      <w:r w:rsidR="00FB5C8A">
        <w:rPr>
          <w:color w:val="464646"/>
        </w:rPr>
        <w:t xml:space="preserve"> и пищеварения. </w:t>
      </w:r>
      <w:r w:rsidR="00D50AC1">
        <w:t>Выхлопные газы, которые выбрасывают автомобили, это</w:t>
      </w:r>
      <w:r w:rsidRPr="009A1DC2">
        <w:t xml:space="preserve"> смесь, примерно, двухсот веществ. Скапливаясь в нижних слоях атмосферы, на них действует солнечная радиация и образует ядовитые газы, опасные для жив</w:t>
      </w:r>
      <w:r w:rsidR="00A9376E">
        <w:t>ых организмов. В</w:t>
      </w:r>
      <w:r w:rsidRPr="009A1DC2">
        <w:t xml:space="preserve"> 1952 году в течение 3-4 суток в Лондоне погибло более 4000 человек от смога. А в 1963 году густой туман с копотью и дымом, спустившийся на Нью-Йорк, </w:t>
      </w:r>
      <w:r w:rsidR="00FB5C8A">
        <w:t xml:space="preserve">убил более 400 человек. </w:t>
      </w:r>
    </w:p>
    <w:p w:rsidR="00CE0B9D" w:rsidRDefault="00FB5C8A" w:rsidP="00CE0B9D">
      <w:pPr>
        <w:ind w:firstLine="709"/>
        <w:jc w:val="both"/>
      </w:pPr>
      <w:r>
        <w:t xml:space="preserve">Угарный газ, </w:t>
      </w:r>
      <w:r w:rsidR="00CE0B9D" w:rsidRPr="009A1DC2">
        <w:t>взаимодействуя</w:t>
      </w:r>
      <w:r w:rsidR="00A90E86">
        <w:t xml:space="preserve"> с гемоглобином крови, снижает способность </w:t>
      </w:r>
      <w:r w:rsidR="00CE0B9D" w:rsidRPr="009A1DC2">
        <w:t>крови быть пе</w:t>
      </w:r>
      <w:r w:rsidR="00D50AC1">
        <w:t xml:space="preserve">реносчиком кислорода. Также он </w:t>
      </w:r>
      <w:r w:rsidR="00CE0B9D" w:rsidRPr="009A1DC2">
        <w:t>нарушает углеводный обмен, повышает уровень сахара в крови, моче, нарушает водно-солевой обмен.</w:t>
      </w:r>
    </w:p>
    <w:p w:rsidR="001B019E" w:rsidRDefault="001B019E" w:rsidP="00CE0B9D">
      <w:pPr>
        <w:ind w:firstLine="709"/>
        <w:jc w:val="both"/>
      </w:pPr>
    </w:p>
    <w:p w:rsidR="001B019E" w:rsidRPr="00D156E0" w:rsidRDefault="001B019E" w:rsidP="00CE0B9D">
      <w:pPr>
        <w:ind w:firstLine="709"/>
        <w:jc w:val="both"/>
      </w:pPr>
    </w:p>
    <w:p w:rsidR="00673A80" w:rsidRPr="00673A80" w:rsidRDefault="00673A80" w:rsidP="00673A80">
      <w:pPr>
        <w:ind w:firstLine="709"/>
        <w:jc w:val="both"/>
        <w:rPr>
          <w:b/>
          <w:i/>
          <w:color w:val="464646"/>
        </w:rPr>
      </w:pPr>
      <w:r w:rsidRPr="00673A80">
        <w:rPr>
          <w:b/>
          <w:i/>
          <w:color w:val="464646"/>
        </w:rPr>
        <w:lastRenderedPageBreak/>
        <w:t>Загрязнение воды.</w:t>
      </w:r>
    </w:p>
    <w:p w:rsidR="00673A80" w:rsidRPr="009A1DC2" w:rsidRDefault="00673A80" w:rsidP="00673A80">
      <w:pPr>
        <w:ind w:firstLine="709"/>
        <w:jc w:val="both"/>
        <w:rPr>
          <w:color w:val="464646"/>
        </w:rPr>
      </w:pPr>
      <w:r w:rsidRPr="009A1DC2">
        <w:rPr>
          <w:color w:val="464646"/>
        </w:rPr>
        <w:t>Вода жизненно необходима</w:t>
      </w:r>
      <w:r w:rsidR="009C6CED">
        <w:rPr>
          <w:color w:val="464646"/>
        </w:rPr>
        <w:t>,</w:t>
      </w:r>
      <w:r w:rsidRPr="009A1DC2">
        <w:rPr>
          <w:color w:val="464646"/>
        </w:rPr>
        <w:t xml:space="preserve"> она нужна везде</w:t>
      </w:r>
      <w:r w:rsidR="00DB12B3">
        <w:rPr>
          <w:color w:val="464646"/>
        </w:rPr>
        <w:t xml:space="preserve"> </w:t>
      </w:r>
      <w:r w:rsidR="00DB12B3" w:rsidRPr="009B0071">
        <w:t>–</w:t>
      </w:r>
      <w:r w:rsidRPr="009A1DC2">
        <w:rPr>
          <w:color w:val="464646"/>
        </w:rPr>
        <w:t xml:space="preserve"> в быту, сельском хозяйстве и промышленности. Вода необходима организму в большей степени, чес все остальное, за исключением кислорода. Источники воды в городе  Бресте: водопровод, колодец, скважина, колонка, совмещенный источник.</w:t>
      </w:r>
    </w:p>
    <w:p w:rsidR="00673A80" w:rsidRPr="009A1DC2" w:rsidRDefault="00673A80" w:rsidP="00673A80">
      <w:pPr>
        <w:ind w:firstLine="709"/>
        <w:jc w:val="both"/>
        <w:rPr>
          <w:color w:val="464646"/>
        </w:rPr>
      </w:pPr>
      <w:r w:rsidRPr="009A1DC2">
        <w:rPr>
          <w:color w:val="464646"/>
        </w:rPr>
        <w:t>Чем может быть загрязнена вода? Мало кто в наши дни сомневаетс</w:t>
      </w:r>
      <w:r>
        <w:rPr>
          <w:color w:val="464646"/>
        </w:rPr>
        <w:t xml:space="preserve">я, что вода, которую мы пьем и </w:t>
      </w:r>
      <w:r w:rsidRPr="009A1DC2">
        <w:rPr>
          <w:color w:val="464646"/>
        </w:rPr>
        <w:t>используем в быту, нуждается в дополнительной очистке, откуда бы она не поступала – из колодца, артезианской скважины или водопровода.</w:t>
      </w:r>
    </w:p>
    <w:p w:rsidR="00673A80" w:rsidRPr="009A1DC2" w:rsidRDefault="00673A80" w:rsidP="00673A80">
      <w:pPr>
        <w:ind w:firstLine="709"/>
        <w:jc w:val="both"/>
        <w:rPr>
          <w:color w:val="464646"/>
        </w:rPr>
      </w:pPr>
      <w:r w:rsidRPr="009A1DC2">
        <w:rPr>
          <w:color w:val="464646"/>
        </w:rPr>
        <w:t xml:space="preserve">В последние десятилетия поверхностные и подземные </w:t>
      </w:r>
      <w:proofErr w:type="spellStart"/>
      <w:r w:rsidRPr="009A1DC2">
        <w:rPr>
          <w:color w:val="464646"/>
        </w:rPr>
        <w:t>водоисточники</w:t>
      </w:r>
      <w:proofErr w:type="spellEnd"/>
      <w:r w:rsidRPr="009A1DC2">
        <w:rPr>
          <w:color w:val="464646"/>
        </w:rPr>
        <w:t xml:space="preserve"> РБ подвергаются интенсивному антропогенному загрязнению. Ухудшени</w:t>
      </w:r>
      <w:r>
        <w:rPr>
          <w:color w:val="464646"/>
        </w:rPr>
        <w:t xml:space="preserve">е качества воды </w:t>
      </w:r>
      <w:proofErr w:type="spellStart"/>
      <w:r>
        <w:rPr>
          <w:color w:val="464646"/>
        </w:rPr>
        <w:t>водоисточников</w:t>
      </w:r>
      <w:proofErr w:type="spellEnd"/>
      <w:r>
        <w:rPr>
          <w:color w:val="464646"/>
        </w:rPr>
        <w:t xml:space="preserve"> </w:t>
      </w:r>
      <w:r w:rsidRPr="009A1DC2">
        <w:rPr>
          <w:color w:val="464646"/>
        </w:rPr>
        <w:t xml:space="preserve">привело к тому, что во многих районах питьевая вода не отвечает гигиеническим требованиям. По данным Минздрава РБ около половины населения страны вынуждено использовать недоброкачественную воду. </w:t>
      </w:r>
      <w:r w:rsidR="00C02994">
        <w:rPr>
          <w:color w:val="464646"/>
        </w:rPr>
        <w:t>К</w:t>
      </w:r>
      <w:r>
        <w:rPr>
          <w:color w:val="464646"/>
        </w:rPr>
        <w:t xml:space="preserve">оммунальные стоки содержат </w:t>
      </w:r>
      <w:r w:rsidRPr="009A1DC2">
        <w:rPr>
          <w:color w:val="464646"/>
        </w:rPr>
        <w:t>тяжелые металлы, фенолы, формальдегид, о</w:t>
      </w:r>
      <w:r w:rsidR="00C02994">
        <w:rPr>
          <w:color w:val="464646"/>
        </w:rPr>
        <w:t xml:space="preserve">рганические растворители, </w:t>
      </w:r>
      <w:r w:rsidRPr="009A1DC2">
        <w:rPr>
          <w:color w:val="464646"/>
        </w:rPr>
        <w:t>м</w:t>
      </w:r>
      <w:r w:rsidR="00C02994">
        <w:rPr>
          <w:color w:val="464646"/>
        </w:rPr>
        <w:t>икробиологические  загрязнения также</w:t>
      </w:r>
      <w:r w:rsidRPr="009A1DC2">
        <w:rPr>
          <w:color w:val="464646"/>
        </w:rPr>
        <w:t xml:space="preserve"> представляют серьезную опасность. Содержание в них </w:t>
      </w:r>
      <w:proofErr w:type="spellStart"/>
      <w:r w:rsidRPr="009A1DC2">
        <w:rPr>
          <w:color w:val="464646"/>
        </w:rPr>
        <w:t>бактериии</w:t>
      </w:r>
      <w:proofErr w:type="spellEnd"/>
      <w:r w:rsidR="00C02994">
        <w:rPr>
          <w:color w:val="464646"/>
        </w:rPr>
        <w:t>,</w:t>
      </w:r>
      <w:r w:rsidRPr="009A1DC2">
        <w:rPr>
          <w:color w:val="464646"/>
        </w:rPr>
        <w:t xml:space="preserve"> вирусы являются причиной опасных заболеваний: сыпного тифа и паратифа, сальмонеллеза, бактериальной краснухи, эмбрионов холеры, вирусов вызывающих воспаления </w:t>
      </w:r>
      <w:proofErr w:type="spellStart"/>
      <w:r w:rsidRPr="009A1DC2">
        <w:rPr>
          <w:color w:val="464646"/>
        </w:rPr>
        <w:t>околомозговой</w:t>
      </w:r>
      <w:proofErr w:type="spellEnd"/>
      <w:r w:rsidRPr="009A1DC2">
        <w:rPr>
          <w:color w:val="464646"/>
        </w:rPr>
        <w:t xml:space="preserve"> оболочки и кишечных заболеваний, а также яйца глистов солитеры, аскариды, власоглава и т.д. </w:t>
      </w:r>
    </w:p>
    <w:p w:rsidR="00673A80" w:rsidRPr="009A1DC2" w:rsidRDefault="00673A80" w:rsidP="00673A80">
      <w:pPr>
        <w:ind w:firstLine="709"/>
        <w:jc w:val="both"/>
        <w:rPr>
          <w:color w:val="464646"/>
        </w:rPr>
      </w:pPr>
      <w:r w:rsidRPr="009A1DC2">
        <w:rPr>
          <w:color w:val="464646"/>
        </w:rPr>
        <w:t>По оценк</w:t>
      </w:r>
      <w:r>
        <w:rPr>
          <w:color w:val="464646"/>
        </w:rPr>
        <w:t xml:space="preserve">ам исследований проведенных по </w:t>
      </w:r>
      <w:r w:rsidRPr="009A1DC2">
        <w:rPr>
          <w:color w:val="464646"/>
        </w:rPr>
        <w:t xml:space="preserve">городу Бресту и </w:t>
      </w:r>
      <w:proofErr w:type="spellStart"/>
      <w:r w:rsidRPr="009A1DC2">
        <w:rPr>
          <w:color w:val="464646"/>
        </w:rPr>
        <w:t>ближайщих</w:t>
      </w:r>
      <w:proofErr w:type="spellEnd"/>
      <w:r w:rsidRPr="009A1DC2">
        <w:rPr>
          <w:color w:val="464646"/>
        </w:rPr>
        <w:t xml:space="preserve"> населенных пунктов наиболее чистым для питьевых целей является вода из колодцев, водопроводная вода содержит много ионов железа.</w:t>
      </w:r>
    </w:p>
    <w:p w:rsidR="00553534" w:rsidRDefault="00673A80" w:rsidP="00673A80">
      <w:pPr>
        <w:ind w:firstLine="709"/>
        <w:jc w:val="both"/>
        <w:rPr>
          <w:color w:val="000000"/>
        </w:rPr>
      </w:pPr>
      <w:r w:rsidRPr="0079006C">
        <w:rPr>
          <w:bCs/>
          <w:color w:val="000000"/>
        </w:rPr>
        <w:t>Избыток железа в организме</w:t>
      </w:r>
      <w:r>
        <w:rPr>
          <w:rStyle w:val="apple-converted-space"/>
          <w:b/>
          <w:bCs/>
          <w:color w:val="000000"/>
        </w:rPr>
        <w:t xml:space="preserve"> </w:t>
      </w:r>
      <w:r w:rsidRPr="009A1DC2">
        <w:rPr>
          <w:color w:val="000000"/>
        </w:rPr>
        <w:t xml:space="preserve">может привести к дефициту меди, цинка, хрома и кальция, а также к избытку кобальта. Железо необходимо организму человека, но только в определенной пропорции. При длительном употреблении внутрь воды с содержанием железа выше нормы человек рискует приобрести различные заболевания печени, крови, аллергические реакции, нарушения репродуктивной функции. </w:t>
      </w:r>
    </w:p>
    <w:p w:rsidR="00673A80" w:rsidRPr="00673A80" w:rsidRDefault="00673A80" w:rsidP="00673A80">
      <w:pPr>
        <w:ind w:firstLine="709"/>
        <w:jc w:val="both"/>
        <w:rPr>
          <w:b/>
          <w:bCs/>
          <w:i/>
          <w:color w:val="000000"/>
          <w:bdr w:val="none" w:sz="0" w:space="0" w:color="auto" w:frame="1"/>
        </w:rPr>
      </w:pPr>
      <w:r w:rsidRPr="00673A80">
        <w:rPr>
          <w:b/>
          <w:i/>
          <w:color w:val="464646"/>
        </w:rPr>
        <w:t xml:space="preserve">Влияние </w:t>
      </w:r>
      <w:r w:rsidRPr="00673A80">
        <w:rPr>
          <w:b/>
          <w:bCs/>
          <w:i/>
          <w:color w:val="000000"/>
          <w:bdr w:val="none" w:sz="0" w:space="0" w:color="auto" w:frame="1"/>
        </w:rPr>
        <w:t>шума на организм человека</w:t>
      </w:r>
    </w:p>
    <w:p w:rsidR="00673A80" w:rsidRPr="009A1DC2" w:rsidRDefault="00673A80" w:rsidP="00125905">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Шум как физический фактор представляет собой волнообразно распространяющееся механическое колебательное движение упругой среды, носящее обычно случайный характер.</w:t>
      </w:r>
      <w:r w:rsidR="00125905" w:rsidRPr="009A1DC2">
        <w:rPr>
          <w:color w:val="000000"/>
        </w:rPr>
        <w:t xml:space="preserve"> </w:t>
      </w:r>
      <w:r w:rsidRPr="009A1DC2">
        <w:rPr>
          <w:rFonts w:ascii="Times New Roman" w:hAnsi="Times New Roman" w:cs="Times New Roman"/>
          <w:color w:val="000000"/>
        </w:rPr>
        <w:t>Известно, что упругие волны в среде, имеющие частоту в пределах от 16 Гц до 20 кГц, называют звуковыми. При частоте ниже 16 Гц волны называются инфразвуком, а при частоте выше 20 кГц – ультразвуком.</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Ухо человека – это совершенный прибор, способный реагировать на звуки, различающиеся по интенсивности в 1012 раз.</w:t>
      </w:r>
      <w:r w:rsidR="00125905" w:rsidRPr="009A1DC2">
        <w:rPr>
          <w:rFonts w:ascii="Times New Roman" w:hAnsi="Times New Roman" w:cs="Times New Roman"/>
          <w:color w:val="000000"/>
        </w:rPr>
        <w:t xml:space="preserve"> </w:t>
      </w:r>
      <w:r w:rsidRPr="009A1DC2">
        <w:rPr>
          <w:rFonts w:ascii="Times New Roman" w:hAnsi="Times New Roman" w:cs="Times New Roman"/>
          <w:color w:val="000000"/>
        </w:rPr>
        <w:t>Шумы бывают: производственные и непроизводственные</w:t>
      </w:r>
      <w:r w:rsidR="00125905">
        <w:rPr>
          <w:rFonts w:ascii="Times New Roman" w:hAnsi="Times New Roman" w:cs="Times New Roman"/>
          <w:color w:val="000000"/>
        </w:rPr>
        <w:t xml:space="preserve">. </w:t>
      </w:r>
      <w:r w:rsidRPr="009A1DC2">
        <w:rPr>
          <w:rFonts w:ascii="Times New Roman" w:hAnsi="Times New Roman" w:cs="Times New Roman"/>
          <w:color w:val="000000"/>
        </w:rPr>
        <w:t>К непроизводственным шумам относятся шум на дорогах, в метро, шумы от мобильных телефонов, оргтехники, телевизоров, плееров.</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К производственным шумам относится шум на рабочих местах, на участках или на территориях предприятий, который возникает во время производственного процесса.</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Есть и благоприятные шумы: это шум прибоя, журчание родника, шелест листвы, шум дождя, щебет птиц.</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 xml:space="preserve">Шум, даже когда он невелик (при уровне 50—60 дБ), создает значительную нагрузку на нервную систему человека, оказывая на него психологическое воздействие. Это особенно часто наблюдается у людей, занятых умственной деятельностью. Слабый шум различно влияет на людей. Причиной этого могут быть: возраст, состояние здоровья, вид труда, физическое и душевное состояние человека в момент действия шума и другие факторы. Степень вредности какого-либо шума зависит также от того, насколько он отличается от привычного шума. Неприятное воздействие шума зависит и от индивидуального отношения к нему. Так, шум, производимый самим человеком, не </w:t>
      </w:r>
      <w:r w:rsidRPr="009A1DC2">
        <w:rPr>
          <w:rFonts w:ascii="Times New Roman" w:hAnsi="Times New Roman" w:cs="Times New Roman"/>
          <w:color w:val="000000"/>
        </w:rPr>
        <w:lastRenderedPageBreak/>
        <w:t>беспокоит его, в то время как небольшой посторонний шум может вызвать сильный раздражающий эффект.</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Известно, что ряд таких серьезных заболеваний, как гипертоническая и язвенная болезни, неврозы, в ряде случаев желудочно-кишечные и кожные заболевания, связаны с перенапряжением нервной системы в процессе труда и отдыха. Отсутствие необходимой тишины, особенно в ночное время, приводит к преждевременной усталости, а часто и к заболеваниям. В этой связи не</w:t>
      </w:r>
      <w:r w:rsidR="00C02994">
        <w:rPr>
          <w:rFonts w:ascii="Times New Roman" w:hAnsi="Times New Roman" w:cs="Times New Roman"/>
          <w:color w:val="000000"/>
        </w:rPr>
        <w:t>обходимо отметить, что шум в 30-</w:t>
      </w:r>
      <w:r w:rsidRPr="009A1DC2">
        <w:rPr>
          <w:rFonts w:ascii="Times New Roman" w:hAnsi="Times New Roman" w:cs="Times New Roman"/>
          <w:color w:val="000000"/>
        </w:rPr>
        <w:t>40 дБ в ночное время может явиться серьезным беспокоящим фактором. С увеличением уровней до 70 дБ и выше шум может оказывать определенное физиологическое воздействие на человека, приводя к видимым изменениям в его организме.</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Под воз</w:t>
      </w:r>
      <w:r w:rsidR="00C02994">
        <w:rPr>
          <w:rFonts w:ascii="Times New Roman" w:hAnsi="Times New Roman" w:cs="Times New Roman"/>
          <w:color w:val="000000"/>
        </w:rPr>
        <w:t>действием шума, превышающего 85-</w:t>
      </w:r>
      <w:r w:rsidRPr="009A1DC2">
        <w:rPr>
          <w:rFonts w:ascii="Times New Roman" w:hAnsi="Times New Roman" w:cs="Times New Roman"/>
          <w:color w:val="000000"/>
        </w:rPr>
        <w:t>90 дБ, в первую очередь снижается слуховая чувствительность на высоких частотах.</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На дискотеках сила звука достигает 120 дБ, что ведет к повреждению и даже разрушению тонких структур мозга. Низкие частоты безвозвратно уничтожают хранилище памяти, а высокие разрушают высшие центры мозга, ответственные за формирование интеллекта. Трехчасовая дискотека эквивалентна по наркотическому воздействию бутылке водки и требует двух недель для восстановления расстроенной психики и умственного потенциала.</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Сильный шум вредно отражается на здоровье и работоспособности людей. Человек, работая при шуме, привыкает к нему, но продолжительное действие сильного шума вызывает общее утомление, может привести к ухудшению слуха, а иногда и к глухоте, нарушается процесс пищеварения, происходят изменения объема внутренних органов.</w:t>
      </w:r>
    </w:p>
    <w:p w:rsidR="00673A80" w:rsidRPr="009A1DC2"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Воздействуя на кору головного мозга, шум оказывает раздражающее действие, ускоряет процесс утомления, ослабляет внимание и замедляет психические реакции. По этим причинам сильный шум в условиях производства может способствовать возникновению травматизма, так как на фоне</w:t>
      </w:r>
      <w:r w:rsidR="00C02994">
        <w:rPr>
          <w:rFonts w:ascii="Times New Roman" w:hAnsi="Times New Roman" w:cs="Times New Roman"/>
          <w:color w:val="000000"/>
        </w:rPr>
        <w:t xml:space="preserve"> этого шума не слышно сигналов </w:t>
      </w:r>
      <w:r w:rsidR="00C02994" w:rsidRPr="009A1DC2">
        <w:rPr>
          <w:color w:val="000000"/>
        </w:rPr>
        <w:t>–</w:t>
      </w:r>
      <w:r w:rsidRPr="009A1DC2">
        <w:rPr>
          <w:rFonts w:ascii="Times New Roman" w:hAnsi="Times New Roman" w:cs="Times New Roman"/>
          <w:color w:val="000000"/>
        </w:rPr>
        <w:t xml:space="preserve"> транспорта, автопогрузчиков и других машин.</w:t>
      </w:r>
    </w:p>
    <w:p w:rsidR="00673A80" w:rsidRDefault="00673A80" w:rsidP="00673A80">
      <w:pPr>
        <w:pStyle w:val="a7"/>
        <w:shd w:val="clear" w:color="auto" w:fill="FFFFFF"/>
        <w:spacing w:before="0" w:beforeAutospacing="0" w:after="0" w:afterAutospacing="0"/>
        <w:ind w:firstLine="709"/>
        <w:jc w:val="both"/>
        <w:textAlignment w:val="baseline"/>
        <w:rPr>
          <w:rFonts w:ascii="Times New Roman" w:hAnsi="Times New Roman" w:cs="Times New Roman"/>
          <w:color w:val="000000"/>
        </w:rPr>
      </w:pPr>
      <w:r w:rsidRPr="009A1DC2">
        <w:rPr>
          <w:rFonts w:ascii="Times New Roman" w:hAnsi="Times New Roman" w:cs="Times New Roman"/>
          <w:color w:val="000000"/>
        </w:rPr>
        <w:t>Таким образом, шум вызывает нежелательную реакцию всего организма человека. Патологические изменения, возникшие под влиянием шума, рассматривают как шумовую болезнь.</w:t>
      </w:r>
    </w:p>
    <w:p w:rsidR="00961054" w:rsidRPr="00961054" w:rsidRDefault="00961054" w:rsidP="00961054">
      <w:pPr>
        <w:ind w:firstLine="709"/>
        <w:jc w:val="both"/>
        <w:rPr>
          <w:b/>
          <w:i/>
          <w:color w:val="464646"/>
        </w:rPr>
      </w:pPr>
      <w:r w:rsidRPr="00961054">
        <w:rPr>
          <w:b/>
          <w:i/>
          <w:color w:val="000000"/>
          <w:kern w:val="36"/>
        </w:rPr>
        <w:t>Влияние радиации на здоровье человека.</w:t>
      </w:r>
    </w:p>
    <w:p w:rsidR="00961054" w:rsidRPr="009A1DC2" w:rsidRDefault="00961054" w:rsidP="00961054">
      <w:pPr>
        <w:shd w:val="clear" w:color="auto" w:fill="FFFFFF"/>
        <w:ind w:firstLine="709"/>
        <w:jc w:val="both"/>
        <w:rPr>
          <w:color w:val="000000"/>
        </w:rPr>
      </w:pPr>
      <w:r w:rsidRPr="009A1DC2">
        <w:rPr>
          <w:color w:val="000000"/>
        </w:rPr>
        <w:t>То, что радиация оказывает пагубное влияние на здоровье человека, уже ни для кого не секрет. Когда радиоактивное излучение проходит через тело человека или же когда в организм попадают зараженные вещества, то энергия волн и частиц передается нашим тканям, а от них клеткам. В результате атомы и молекулы, составляющие организм, приходят в возбуждение, что ведёт к нарушению их деятельности и даже гибели. Все зависит от полученной дозы радиации, состояния здоровья человека и длительности воздействия.</w:t>
      </w:r>
    </w:p>
    <w:p w:rsidR="00961054" w:rsidRPr="009A1DC2" w:rsidRDefault="00961054" w:rsidP="00961054">
      <w:pPr>
        <w:shd w:val="clear" w:color="auto" w:fill="FFFFFF"/>
        <w:ind w:firstLine="709"/>
        <w:jc w:val="both"/>
        <w:rPr>
          <w:color w:val="000000"/>
        </w:rPr>
      </w:pPr>
      <w:r w:rsidRPr="009A1DC2">
        <w:rPr>
          <w:color w:val="000000"/>
        </w:rPr>
        <w:t xml:space="preserve">Для ионизирующего излучения нет барьеров в организме, поэтому любая молекула может подвергнуться радиоактивному воздействию, последствия которого могут быть самыми разнообразными. Возбуждение отдельных атомов может привести к перерождению одних веществ в другие, вызвать биохимические сдвиги, генетические нарушения и т.п. Пораженными могут оказаться белки или жиры, жизненно необходимые для нормальной клеточной деятельности. Таким образом, радиация воздействует на организм на </w:t>
      </w:r>
      <w:proofErr w:type="spellStart"/>
      <w:r w:rsidRPr="009A1DC2">
        <w:rPr>
          <w:color w:val="000000"/>
        </w:rPr>
        <w:t>микроуровне</w:t>
      </w:r>
      <w:proofErr w:type="spellEnd"/>
      <w:r w:rsidRPr="009A1DC2">
        <w:rPr>
          <w:color w:val="000000"/>
        </w:rPr>
        <w:t>, вызывая повреждения, которые заметны не сразу, а проявляют себя через долгие годы. Поражение отдельных групп белков, находящихся в клетке, может </w:t>
      </w:r>
      <w:r w:rsidRPr="00961054">
        <w:rPr>
          <w:bCs/>
          <w:color w:val="000000"/>
        </w:rPr>
        <w:t>вызвать рак</w:t>
      </w:r>
      <w:r w:rsidRPr="00961054">
        <w:rPr>
          <w:color w:val="000000"/>
        </w:rPr>
        <w:t>,</w:t>
      </w:r>
      <w:r w:rsidRPr="009A1DC2">
        <w:rPr>
          <w:color w:val="000000"/>
        </w:rPr>
        <w:t xml:space="preserve"> а также </w:t>
      </w:r>
      <w:r w:rsidRPr="00961054">
        <w:rPr>
          <w:bCs/>
          <w:color w:val="000000"/>
        </w:rPr>
        <w:t>генетические мутации</w:t>
      </w:r>
      <w:r w:rsidRPr="009A1DC2">
        <w:rPr>
          <w:color w:val="000000"/>
        </w:rPr>
        <w:t>, передающиеся через несколько поколений. Воздействие малых доз облучения обнаружить очень сложно, ведь эффект от этого проявляется через десятки лет.</w:t>
      </w:r>
    </w:p>
    <w:p w:rsidR="00961054" w:rsidRPr="009A1DC2" w:rsidRDefault="00961054" w:rsidP="00961054">
      <w:pPr>
        <w:shd w:val="clear" w:color="auto" w:fill="FFFFFF"/>
        <w:ind w:firstLine="709"/>
        <w:jc w:val="both"/>
        <w:rPr>
          <w:color w:val="000000"/>
        </w:rPr>
      </w:pPr>
      <w:r w:rsidRPr="009A1DC2">
        <w:rPr>
          <w:color w:val="000000"/>
        </w:rPr>
        <w:lastRenderedPageBreak/>
        <w:t>Вред радиоактивных элементов и воздействие радиации на человеческий организм активно изучается учёными всего мира. Доказано, что в ежедневных выбросах из АЭС содержится радионуклид «Цезий-137», который при попадании в организм человека вызывает саркому (разновидность рака), «Стронций-90» замещает кальций в костях и грудном молоке, что приводит к лейкемии (раку крови), раку кости и груди. А даже малые дозы облучения «Криптоном-85» значительно повышают вероятность развития рака кожи.</w:t>
      </w:r>
    </w:p>
    <w:p w:rsidR="00961054" w:rsidRDefault="00961054" w:rsidP="00961054">
      <w:pPr>
        <w:shd w:val="clear" w:color="auto" w:fill="FFFFFF"/>
        <w:ind w:firstLine="709"/>
        <w:jc w:val="both"/>
        <w:rPr>
          <w:color w:val="000000"/>
        </w:rPr>
      </w:pPr>
      <w:r>
        <w:rPr>
          <w:color w:val="000000"/>
        </w:rPr>
        <w:t>Н</w:t>
      </w:r>
      <w:r w:rsidRPr="009A1DC2">
        <w:rPr>
          <w:color w:val="000000"/>
        </w:rPr>
        <w:t>аибольшему воздействию радиации подвергаются люди, проживающие в крупных городах, ведь помимо естественного радиационного фона на них ещё воздействуют стройматериалы, продукты питания, воздух, зараженные предметы. Постоянное превышение над естественным радиационным фоном приводит к раннему старению, ослаблению зрения и иммунной системы, чрезмерной психологической возбудимости, гипертонии и развитию аномалий у детей.</w:t>
      </w:r>
    </w:p>
    <w:p w:rsidR="00961054" w:rsidRPr="00961054" w:rsidRDefault="00961054" w:rsidP="00961054">
      <w:pPr>
        <w:shd w:val="clear" w:color="auto" w:fill="FFFFFF"/>
        <w:ind w:firstLine="709"/>
        <w:jc w:val="both"/>
        <w:rPr>
          <w:b/>
          <w:i/>
          <w:color w:val="000000"/>
        </w:rPr>
      </w:pPr>
      <w:r w:rsidRPr="00961054">
        <w:rPr>
          <w:b/>
          <w:i/>
          <w:color w:val="000000"/>
        </w:rPr>
        <w:t>Влияние компьютера на здоровье человека.</w:t>
      </w:r>
    </w:p>
    <w:p w:rsidR="00961054" w:rsidRPr="00470DEF" w:rsidRDefault="00961054" w:rsidP="00961054">
      <w:pPr>
        <w:ind w:firstLine="709"/>
        <w:jc w:val="both"/>
        <w:rPr>
          <w:color w:val="000000"/>
        </w:rPr>
      </w:pPr>
      <w:r w:rsidRPr="00470DEF">
        <w:rPr>
          <w:color w:val="000000"/>
        </w:rPr>
        <w:t>Существует мнение, что влияние компьютер оказывает чуть ли не на все органы тела, включая мозг человека, сердце, щитовидную железу, кожу и т. д. Неужели все действительно так серьезно?</w:t>
      </w:r>
    </w:p>
    <w:p w:rsidR="00961054" w:rsidRPr="00470DEF" w:rsidRDefault="00961054" w:rsidP="00961054">
      <w:pPr>
        <w:ind w:firstLine="709"/>
        <w:jc w:val="both"/>
        <w:rPr>
          <w:color w:val="000000"/>
        </w:rPr>
      </w:pPr>
      <w:r w:rsidRPr="00470DEF">
        <w:rPr>
          <w:color w:val="000000"/>
        </w:rPr>
        <w:t>Специалисты утверждают, что современный ПК не более опасен для здоровья, чем любой другой бытовой прибор. При условии, что человек не злоупотребляет количеством времени, проводимым за машиной. Однако, если день и ночь сидеть за компьютером, то можно получить серьезные неприятности со здоровьем.</w:t>
      </w:r>
    </w:p>
    <w:p w:rsidR="00961054" w:rsidRPr="00470DEF" w:rsidRDefault="00961054" w:rsidP="00961054">
      <w:pPr>
        <w:ind w:firstLine="709"/>
        <w:jc w:val="both"/>
        <w:rPr>
          <w:color w:val="000000"/>
        </w:rPr>
      </w:pPr>
      <w:r w:rsidRPr="00470DEF">
        <w:rPr>
          <w:color w:val="000000"/>
        </w:rPr>
        <w:t>Проблемы с мышцами. Длительное сидячее положение негативно сказывается на циркуляции крови в теле. Особенно плохо она поступает в ноги и тазовый отдел, что со временем может привести к повреждению стенок сосудов и их расширению. Непосредственного влияния компьютера на позвоночник сегодня не выявлено. А вот все то же сидячее положение рано или поздно приведет к болям в спине, искривлению позвоночника.</w:t>
      </w:r>
    </w:p>
    <w:p w:rsidR="00961054" w:rsidRPr="00470DEF" w:rsidRDefault="00961054" w:rsidP="00961054">
      <w:pPr>
        <w:ind w:firstLine="709"/>
        <w:jc w:val="both"/>
        <w:rPr>
          <w:color w:val="000000"/>
        </w:rPr>
      </w:pPr>
      <w:r w:rsidRPr="00470DEF">
        <w:rPr>
          <w:color w:val="000000"/>
        </w:rPr>
        <w:t xml:space="preserve">Проблемы со зрением. Глаза человека, который по нескольку часов в день смотрит в монитор, находятся в постоянном напряжении. Если в какой-то момент вы замечаете, глаза слезятся, пропадает четкость изображения, то возможной причиной может являться </w:t>
      </w:r>
      <w:proofErr w:type="spellStart"/>
      <w:r w:rsidRPr="00470DEF">
        <w:rPr>
          <w:color w:val="000000"/>
        </w:rPr>
        <w:t>астенопический</w:t>
      </w:r>
      <w:proofErr w:type="spellEnd"/>
      <w:r w:rsidRPr="00470DEF">
        <w:rPr>
          <w:color w:val="000000"/>
        </w:rPr>
        <w:t xml:space="preserve"> синдром, или, иначе, синдром зрительного переутомления. Это очень распространенное заболевание среди операторов ПК. Влияние компьютера на зрение крайне негативное.</w:t>
      </w:r>
    </w:p>
    <w:p w:rsidR="00D34ABD" w:rsidRDefault="00125905" w:rsidP="00D34ABD">
      <w:pPr>
        <w:ind w:firstLine="720"/>
        <w:jc w:val="both"/>
      </w:pPr>
      <w:r>
        <w:t>Далее с учащимися обсуждается влияние на человеческий организм таких факторов</w:t>
      </w:r>
      <w:r w:rsidR="00927A8B">
        <w:t>,</w:t>
      </w:r>
      <w:r>
        <w:t xml:space="preserve"> как состав пищевых продуктов и использование</w:t>
      </w:r>
      <w:r w:rsidR="00827A55">
        <w:t xml:space="preserve"> малых</w:t>
      </w:r>
      <w:r>
        <w:t xml:space="preserve"> </w:t>
      </w:r>
      <w:proofErr w:type="spellStart"/>
      <w:r>
        <w:t>гаджетов</w:t>
      </w:r>
      <w:proofErr w:type="spellEnd"/>
      <w:r w:rsidR="00E03BC0">
        <w:t>: планшеты, смартфоны и т.д.</w:t>
      </w:r>
      <w:r>
        <w:t>.</w:t>
      </w:r>
      <w:r w:rsidR="00D032EC">
        <w:t xml:space="preserve"> </w:t>
      </w:r>
    </w:p>
    <w:p w:rsidR="00C02994" w:rsidRDefault="00C02994" w:rsidP="00D34ABD">
      <w:pPr>
        <w:ind w:firstLine="720"/>
        <w:jc w:val="both"/>
      </w:pPr>
      <w:r>
        <w:t xml:space="preserve">Затем, каждая команда, отвечавшая за определённую систему органов, готовит краткое сообщение о том, какие факторы окружающей наиболее опасны для этой системы. </w:t>
      </w:r>
      <w:r w:rsidR="001C72D3">
        <w:t>Выявляют команду-победителя.</w:t>
      </w:r>
    </w:p>
    <w:p w:rsidR="00D34ABD" w:rsidRDefault="00DB12B3" w:rsidP="00D34ABD">
      <w:pPr>
        <w:ind w:firstLine="720"/>
        <w:jc w:val="both"/>
      </w:pPr>
      <w:r>
        <w:t xml:space="preserve">Внеклассное мероприятие </w:t>
      </w:r>
      <w:r w:rsidRPr="009B0071">
        <w:t>«</w:t>
      </w:r>
      <w:r>
        <w:t>Влияние факторов</w:t>
      </w:r>
      <w:r w:rsidRPr="0029731F">
        <w:t xml:space="preserve"> окружающей среды на работу систем органов человеческого организма</w:t>
      </w:r>
      <w:r w:rsidRPr="009B0071">
        <w:t>»</w:t>
      </w:r>
      <w:r>
        <w:t xml:space="preserve"> было апробировано студентами 4 курса специальности «Биология и химия</w:t>
      </w:r>
      <w:r w:rsidRPr="009B0071">
        <w:t>»</w:t>
      </w:r>
      <w:r>
        <w:t xml:space="preserve"> </w:t>
      </w:r>
      <w:r w:rsidR="008B2EF1">
        <w:t>в учреждениях общего среднего образования</w:t>
      </w:r>
      <w:r>
        <w:t xml:space="preserve"> г. Бреста</w:t>
      </w:r>
      <w:r w:rsidR="008B2EF1">
        <w:t xml:space="preserve"> (СШ № 15, 3, 7</w:t>
      </w:r>
      <w:r>
        <w:t>, 31</w:t>
      </w:r>
      <w:r w:rsidR="00927A8B">
        <w:t>, 20</w:t>
      </w:r>
      <w:r w:rsidR="008B2EF1">
        <w:t>)</w:t>
      </w:r>
      <w:r>
        <w:t xml:space="preserve"> в период педагогической практики. Апробация оригинального в</w:t>
      </w:r>
      <w:r w:rsidR="00285FD0">
        <w:t>неклассного мероприятия выявила следующие педагогические аспекты</w:t>
      </w:r>
      <w:r w:rsidR="00D032EC">
        <w:t>:</w:t>
      </w:r>
    </w:p>
    <w:p w:rsidR="00D032EC" w:rsidRDefault="00D032EC" w:rsidP="00D34ABD">
      <w:pPr>
        <w:ind w:firstLine="720"/>
        <w:jc w:val="both"/>
        <w:rPr>
          <w:color w:val="000000"/>
        </w:rPr>
      </w:pPr>
      <w:r w:rsidRPr="009A1DC2">
        <w:rPr>
          <w:color w:val="000000"/>
        </w:rPr>
        <w:t>–</w:t>
      </w:r>
      <w:r>
        <w:rPr>
          <w:color w:val="000000"/>
        </w:rPr>
        <w:t xml:space="preserve"> высокую познавательную активность учащихся</w:t>
      </w:r>
      <w:r w:rsidR="00BA5050">
        <w:rPr>
          <w:color w:val="000000"/>
        </w:rPr>
        <w:t xml:space="preserve"> в ходе проведения мероприятия</w:t>
      </w:r>
      <w:r>
        <w:rPr>
          <w:color w:val="000000"/>
        </w:rPr>
        <w:t>;</w:t>
      </w:r>
    </w:p>
    <w:p w:rsidR="00D032EC" w:rsidRDefault="00D032EC" w:rsidP="00D34ABD">
      <w:pPr>
        <w:ind w:firstLine="720"/>
        <w:jc w:val="both"/>
        <w:rPr>
          <w:color w:val="000000"/>
        </w:rPr>
      </w:pPr>
      <w:r w:rsidRPr="009A1DC2">
        <w:rPr>
          <w:color w:val="000000"/>
        </w:rPr>
        <w:t>–</w:t>
      </w:r>
      <w:r>
        <w:rPr>
          <w:color w:val="000000"/>
        </w:rPr>
        <w:t xml:space="preserve"> привлечение внимания учащихся к проблемам сохранения своего здоровья;</w:t>
      </w:r>
    </w:p>
    <w:p w:rsidR="00D032EC" w:rsidRDefault="00D032EC" w:rsidP="00D34ABD">
      <w:pPr>
        <w:ind w:firstLine="720"/>
        <w:jc w:val="both"/>
        <w:rPr>
          <w:color w:val="000000"/>
        </w:rPr>
      </w:pPr>
      <w:r w:rsidRPr="009A1DC2">
        <w:rPr>
          <w:color w:val="000000"/>
        </w:rPr>
        <w:t>–</w:t>
      </w:r>
      <w:r>
        <w:rPr>
          <w:color w:val="000000"/>
        </w:rPr>
        <w:t xml:space="preserve"> осознание уча</w:t>
      </w:r>
      <w:r w:rsidR="003A70BC">
        <w:rPr>
          <w:color w:val="000000"/>
        </w:rPr>
        <w:t>щимися возможности уменьшения</w:t>
      </w:r>
      <w:r w:rsidR="008F0DEA">
        <w:rPr>
          <w:color w:val="000000"/>
        </w:rPr>
        <w:t xml:space="preserve"> негативного</w:t>
      </w:r>
      <w:r>
        <w:rPr>
          <w:color w:val="000000"/>
        </w:rPr>
        <w:t xml:space="preserve"> воздействия</w:t>
      </w:r>
      <w:r w:rsidR="00285FD0">
        <w:rPr>
          <w:color w:val="000000"/>
        </w:rPr>
        <w:t xml:space="preserve"> некоторых</w:t>
      </w:r>
      <w:r>
        <w:rPr>
          <w:color w:val="000000"/>
        </w:rPr>
        <w:t xml:space="preserve"> факторов среды на их здоровье.</w:t>
      </w:r>
    </w:p>
    <w:p w:rsidR="00285FD0" w:rsidRDefault="00285FD0" w:rsidP="00D34ABD">
      <w:pPr>
        <w:ind w:firstLine="720"/>
        <w:jc w:val="both"/>
        <w:rPr>
          <w:color w:val="000000"/>
        </w:rPr>
      </w:pPr>
      <w:r>
        <w:rPr>
          <w:color w:val="000000"/>
        </w:rPr>
        <w:lastRenderedPageBreak/>
        <w:t>Разработанные и апробированные нами методические рекомендации к проведению внеклассных мероприятий экологической направленности для учащихся 9 класса обсуждены с учителями-биологами. Совместно с учителями намечены пути совершенствования внеклассной работы по биологии в девятых классах, а также разработана тематика ещё нескольких экологических</w:t>
      </w:r>
      <w:r w:rsidR="001910E9">
        <w:rPr>
          <w:color w:val="000000"/>
        </w:rPr>
        <w:t xml:space="preserve"> мероприятий, которые будут разработаны</w:t>
      </w:r>
      <w:r w:rsidR="00E13218">
        <w:rPr>
          <w:color w:val="000000"/>
        </w:rPr>
        <w:t xml:space="preserve"> нами</w:t>
      </w:r>
      <w:r w:rsidR="001910E9">
        <w:rPr>
          <w:color w:val="000000"/>
        </w:rPr>
        <w:t xml:space="preserve"> в ближайшее время.</w:t>
      </w:r>
    </w:p>
    <w:p w:rsidR="00D032EC" w:rsidRDefault="00D032EC" w:rsidP="00D34ABD">
      <w:pPr>
        <w:ind w:firstLine="720"/>
        <w:jc w:val="both"/>
        <w:rPr>
          <w:color w:val="000000"/>
        </w:rPr>
      </w:pPr>
    </w:p>
    <w:p w:rsidR="00D032EC" w:rsidRPr="00BA5050" w:rsidRDefault="00D032EC" w:rsidP="00D34ABD">
      <w:pPr>
        <w:ind w:firstLine="720"/>
        <w:jc w:val="both"/>
        <w:rPr>
          <w:b/>
          <w:color w:val="000000"/>
        </w:rPr>
      </w:pPr>
      <w:r w:rsidRPr="00BA5050">
        <w:rPr>
          <w:b/>
          <w:color w:val="000000"/>
        </w:rPr>
        <w:t>Зак</w:t>
      </w:r>
      <w:r w:rsidR="00285FD0" w:rsidRPr="00BA5050">
        <w:rPr>
          <w:b/>
          <w:color w:val="000000"/>
        </w:rPr>
        <w:t>л</w:t>
      </w:r>
      <w:r w:rsidRPr="00BA5050">
        <w:rPr>
          <w:b/>
          <w:color w:val="000000"/>
        </w:rPr>
        <w:t>ючение.</w:t>
      </w:r>
    </w:p>
    <w:p w:rsidR="00D032EC" w:rsidRDefault="00BA5050" w:rsidP="00D34ABD">
      <w:pPr>
        <w:ind w:firstLine="720"/>
        <w:jc w:val="both"/>
      </w:pPr>
      <w:r>
        <w:t xml:space="preserve">Значение экологического образования на современном этапе развития общества несомненно. Помимо урока, как основной формы организации учебного процесса, большой вклад в </w:t>
      </w:r>
      <w:proofErr w:type="spellStart"/>
      <w:r>
        <w:t>экологизацию</w:t>
      </w:r>
      <w:proofErr w:type="spellEnd"/>
      <w:r>
        <w:t xml:space="preserve"> образования в учреждениях общего среднего образования должна вносить внеклассная работа с учащимися. По курсам «Биология. 7</w:t>
      </w:r>
      <w:r w:rsidRPr="009B0071">
        <w:t xml:space="preserve"> класс»</w:t>
      </w:r>
      <w:r>
        <w:t xml:space="preserve"> и «Биология. 8</w:t>
      </w:r>
      <w:r w:rsidRPr="009B0071">
        <w:t xml:space="preserve"> класс»</w:t>
      </w:r>
      <w:r>
        <w:t xml:space="preserve"> имеется немало методических разработок внеклассных мероприятий</w:t>
      </w:r>
      <w:r w:rsidR="00A56C3B">
        <w:t xml:space="preserve"> экологической направленности, чего не скажешь о курсе </w:t>
      </w:r>
      <w:r w:rsidR="00A56C3B" w:rsidRPr="009B0071">
        <w:t>«Биология</w:t>
      </w:r>
      <w:r w:rsidR="00A56C3B">
        <w:t>.</w:t>
      </w:r>
      <w:r w:rsidR="00A56C3B" w:rsidRPr="009B0071">
        <w:t xml:space="preserve"> 9 класс»</w:t>
      </w:r>
      <w:r w:rsidR="00A56C3B">
        <w:t xml:space="preserve">. Разработанные и апробированные нами внеклассные мероприятия по курсу </w:t>
      </w:r>
      <w:r w:rsidR="00A56C3B" w:rsidRPr="009B0071">
        <w:t>«Биология 9 класс»</w:t>
      </w:r>
      <w:r w:rsidR="00A56C3B">
        <w:t xml:space="preserve"> могут быть широко использованы в практике учреждений общего среднего образования.</w:t>
      </w:r>
    </w:p>
    <w:p w:rsidR="004A0BF6" w:rsidRDefault="004A0BF6" w:rsidP="00D34ABD">
      <w:pPr>
        <w:ind w:firstLine="720"/>
        <w:jc w:val="both"/>
      </w:pPr>
    </w:p>
    <w:p w:rsidR="004A0BF6" w:rsidRPr="00FA00B7" w:rsidRDefault="004A0BF6" w:rsidP="00D34ABD">
      <w:pPr>
        <w:ind w:firstLine="720"/>
        <w:jc w:val="both"/>
        <w:rPr>
          <w:lang w:val="en-US"/>
        </w:rPr>
      </w:pPr>
      <w:r w:rsidRPr="00891B08">
        <w:rPr>
          <w:b/>
          <w:sz w:val="20"/>
          <w:szCs w:val="20"/>
          <w:lang w:val="en-US"/>
        </w:rPr>
        <w:t>I</w:t>
      </w:r>
      <w:r w:rsidRPr="004A0BF6">
        <w:rPr>
          <w:b/>
          <w:sz w:val="20"/>
          <w:szCs w:val="20"/>
          <w:lang w:val="en-US"/>
        </w:rPr>
        <w:t xml:space="preserve">. </w:t>
      </w:r>
      <w:r w:rsidRPr="00891B08">
        <w:rPr>
          <w:b/>
          <w:sz w:val="20"/>
          <w:szCs w:val="20"/>
          <w:lang w:val="en-US"/>
        </w:rPr>
        <w:t>A</w:t>
      </w:r>
      <w:r w:rsidRPr="004A0BF6">
        <w:rPr>
          <w:b/>
          <w:sz w:val="20"/>
          <w:szCs w:val="20"/>
          <w:lang w:val="en-US"/>
        </w:rPr>
        <w:t xml:space="preserve">. </w:t>
      </w:r>
      <w:proofErr w:type="spellStart"/>
      <w:r w:rsidRPr="00891B08">
        <w:rPr>
          <w:b/>
          <w:sz w:val="20"/>
          <w:szCs w:val="20"/>
          <w:lang w:val="en-US"/>
        </w:rPr>
        <w:t>Martysuk</w:t>
      </w:r>
      <w:proofErr w:type="spellEnd"/>
      <w:r w:rsidRPr="004A0BF6">
        <w:rPr>
          <w:b/>
          <w:sz w:val="20"/>
          <w:szCs w:val="20"/>
          <w:lang w:val="en-US"/>
        </w:rPr>
        <w:t>.</w:t>
      </w:r>
      <w:r w:rsidRPr="004A0BF6">
        <w:rPr>
          <w:lang w:val="en-US"/>
        </w:rPr>
        <w:t xml:space="preserve"> </w:t>
      </w:r>
      <w:proofErr w:type="spellStart"/>
      <w:r w:rsidRPr="00FA00B7">
        <w:rPr>
          <w:sz w:val="20"/>
          <w:szCs w:val="20"/>
          <w:lang w:val="en-US"/>
        </w:rPr>
        <w:t>Ecologization</w:t>
      </w:r>
      <w:proofErr w:type="spellEnd"/>
      <w:r w:rsidRPr="00FA00B7">
        <w:rPr>
          <w:sz w:val="20"/>
          <w:szCs w:val="20"/>
          <w:lang w:val="en-US"/>
        </w:rPr>
        <w:t xml:space="preserve"> of extracurricular work on the course </w:t>
      </w:r>
      <w:r w:rsidRPr="004A0BF6">
        <w:rPr>
          <w:sz w:val="20"/>
          <w:szCs w:val="20"/>
          <w:lang w:val="en-US"/>
        </w:rPr>
        <w:t>«</w:t>
      </w:r>
      <w:r w:rsidRPr="00FA00B7">
        <w:rPr>
          <w:sz w:val="20"/>
          <w:szCs w:val="20"/>
          <w:lang w:val="en-US"/>
        </w:rPr>
        <w:t>Biology 9 class</w:t>
      </w:r>
      <w:r w:rsidRPr="004A0BF6">
        <w:rPr>
          <w:lang w:val="en-US"/>
        </w:rPr>
        <w:t>»</w:t>
      </w:r>
    </w:p>
    <w:p w:rsidR="008058D9" w:rsidRPr="00FA00B7" w:rsidRDefault="008058D9" w:rsidP="00D34ABD">
      <w:pPr>
        <w:ind w:firstLine="720"/>
        <w:jc w:val="both"/>
        <w:rPr>
          <w:lang w:val="en-US"/>
        </w:rPr>
      </w:pPr>
    </w:p>
    <w:p w:rsidR="004A0BF6" w:rsidRPr="004A0BF6" w:rsidRDefault="004A0BF6" w:rsidP="00D34ABD">
      <w:pPr>
        <w:ind w:firstLine="720"/>
        <w:jc w:val="both"/>
        <w:rPr>
          <w:sz w:val="20"/>
          <w:szCs w:val="20"/>
          <w:lang w:val="en-US"/>
        </w:rPr>
      </w:pPr>
      <w:r w:rsidRPr="004A0BF6">
        <w:rPr>
          <w:sz w:val="20"/>
          <w:szCs w:val="20"/>
          <w:lang w:val="en-US"/>
        </w:rPr>
        <w:t>The analysis of the methodical literature showed that extra-curricular activities of ecolog</w:t>
      </w:r>
      <w:r w:rsidR="00FA00B7">
        <w:rPr>
          <w:sz w:val="20"/>
          <w:szCs w:val="20"/>
          <w:lang w:val="en-US"/>
        </w:rPr>
        <w:t xml:space="preserve">ical orientation at the course </w:t>
      </w:r>
      <w:r w:rsidR="00FA00B7" w:rsidRPr="004A0BF6">
        <w:rPr>
          <w:sz w:val="20"/>
          <w:szCs w:val="20"/>
          <w:lang w:val="en-US"/>
        </w:rPr>
        <w:t>«</w:t>
      </w:r>
      <w:r w:rsidR="00FA00B7">
        <w:rPr>
          <w:sz w:val="20"/>
          <w:szCs w:val="20"/>
          <w:lang w:val="en-US"/>
        </w:rPr>
        <w:t>Biology. 9 class</w:t>
      </w:r>
      <w:r w:rsidR="00FA00B7" w:rsidRPr="004A0BF6">
        <w:rPr>
          <w:lang w:val="en-US"/>
        </w:rPr>
        <w:t>»</w:t>
      </w:r>
      <w:r w:rsidR="00FA00B7" w:rsidRPr="00C340BD">
        <w:rPr>
          <w:lang w:val="en-US"/>
        </w:rPr>
        <w:t xml:space="preserve"> </w:t>
      </w:r>
      <w:r w:rsidRPr="004A0BF6">
        <w:rPr>
          <w:sz w:val="20"/>
          <w:szCs w:val="20"/>
          <w:lang w:val="en-US"/>
        </w:rPr>
        <w:t>are not developed enough. We have developed a number of extra-curricular activities for students of the ninth grade, one of them was tested on the basis of the schools of the city of Brest. Approbation of extra-curricular activities showed high cognitive activity of students, their awareness of the problem of the impact of negative environmental factors on the systems of human organs and the preservation of their health.</w:t>
      </w:r>
    </w:p>
    <w:p w:rsidR="00D34ABD" w:rsidRPr="004A0BF6" w:rsidRDefault="00D34ABD" w:rsidP="00D34ABD">
      <w:pPr>
        <w:ind w:firstLine="720"/>
        <w:jc w:val="both"/>
        <w:rPr>
          <w:lang w:val="en-US"/>
        </w:rPr>
      </w:pPr>
    </w:p>
    <w:p w:rsidR="00D34ABD" w:rsidRPr="004A0BF6" w:rsidRDefault="00D34ABD" w:rsidP="00D34ABD">
      <w:pPr>
        <w:ind w:firstLine="720"/>
        <w:jc w:val="both"/>
        <w:rPr>
          <w:lang w:val="en-US"/>
        </w:rPr>
      </w:pPr>
    </w:p>
    <w:p w:rsidR="00D34ABD" w:rsidRPr="004A0BF6" w:rsidRDefault="00D34ABD" w:rsidP="00D34ABD">
      <w:pPr>
        <w:ind w:firstLine="709"/>
        <w:jc w:val="center"/>
      </w:pPr>
      <w:r>
        <w:t>СПИСОК</w:t>
      </w:r>
      <w:r w:rsidR="00C340BD">
        <w:t xml:space="preserve"> ИСПОЛЬЗОВАННОЙ</w:t>
      </w:r>
      <w:r w:rsidRPr="004A0BF6">
        <w:t xml:space="preserve"> </w:t>
      </w:r>
      <w:r>
        <w:t>ЛИТЕРАТУРЫ</w:t>
      </w:r>
    </w:p>
    <w:p w:rsidR="00D34ABD" w:rsidRPr="004A0BF6" w:rsidRDefault="00D34ABD" w:rsidP="00D34ABD">
      <w:pPr>
        <w:ind w:firstLine="709"/>
        <w:jc w:val="center"/>
      </w:pPr>
    </w:p>
    <w:p w:rsidR="00D34ABD" w:rsidRDefault="00D34ABD" w:rsidP="00D34ABD">
      <w:pPr>
        <w:pStyle w:val="a5"/>
        <w:numPr>
          <w:ilvl w:val="0"/>
          <w:numId w:val="1"/>
        </w:numPr>
        <w:jc w:val="both"/>
        <w:rPr>
          <w:sz w:val="24"/>
          <w:szCs w:val="24"/>
        </w:rPr>
      </w:pPr>
      <w:proofErr w:type="spellStart"/>
      <w:r>
        <w:rPr>
          <w:sz w:val="24"/>
          <w:szCs w:val="24"/>
        </w:rPr>
        <w:t>Ясвин</w:t>
      </w:r>
      <w:proofErr w:type="spellEnd"/>
      <w:r w:rsidRPr="004A0BF6">
        <w:rPr>
          <w:sz w:val="24"/>
          <w:szCs w:val="24"/>
        </w:rPr>
        <w:t xml:space="preserve">, </w:t>
      </w:r>
      <w:r>
        <w:rPr>
          <w:sz w:val="24"/>
          <w:szCs w:val="24"/>
        </w:rPr>
        <w:t>В</w:t>
      </w:r>
      <w:r w:rsidRPr="004A0BF6">
        <w:rPr>
          <w:sz w:val="24"/>
          <w:szCs w:val="24"/>
        </w:rPr>
        <w:t>.</w:t>
      </w:r>
      <w:r>
        <w:rPr>
          <w:sz w:val="24"/>
          <w:szCs w:val="24"/>
        </w:rPr>
        <w:t>А</w:t>
      </w:r>
      <w:r w:rsidRPr="004A0BF6">
        <w:rPr>
          <w:sz w:val="24"/>
          <w:szCs w:val="24"/>
        </w:rPr>
        <w:t xml:space="preserve">. </w:t>
      </w:r>
      <w:r>
        <w:rPr>
          <w:sz w:val="24"/>
          <w:szCs w:val="24"/>
        </w:rPr>
        <w:t>История</w:t>
      </w:r>
      <w:r w:rsidRPr="004A0BF6">
        <w:rPr>
          <w:sz w:val="24"/>
          <w:szCs w:val="24"/>
        </w:rPr>
        <w:t xml:space="preserve"> </w:t>
      </w:r>
      <w:r>
        <w:rPr>
          <w:sz w:val="24"/>
          <w:szCs w:val="24"/>
        </w:rPr>
        <w:t>и</w:t>
      </w:r>
      <w:r w:rsidRPr="004A0BF6">
        <w:rPr>
          <w:sz w:val="24"/>
          <w:szCs w:val="24"/>
        </w:rPr>
        <w:t xml:space="preserve"> </w:t>
      </w:r>
      <w:r>
        <w:rPr>
          <w:sz w:val="24"/>
          <w:szCs w:val="24"/>
        </w:rPr>
        <w:t>психология</w:t>
      </w:r>
      <w:r w:rsidRPr="004A0BF6">
        <w:rPr>
          <w:sz w:val="24"/>
          <w:szCs w:val="24"/>
        </w:rPr>
        <w:t xml:space="preserve"> </w:t>
      </w:r>
      <w:r>
        <w:rPr>
          <w:sz w:val="24"/>
          <w:szCs w:val="24"/>
        </w:rPr>
        <w:t>формирования</w:t>
      </w:r>
      <w:r w:rsidRPr="004A0BF6">
        <w:rPr>
          <w:sz w:val="24"/>
          <w:szCs w:val="24"/>
        </w:rPr>
        <w:t xml:space="preserve"> </w:t>
      </w:r>
      <w:r>
        <w:rPr>
          <w:sz w:val="24"/>
          <w:szCs w:val="24"/>
        </w:rPr>
        <w:t>экологической</w:t>
      </w:r>
      <w:r w:rsidRPr="004A0BF6">
        <w:rPr>
          <w:sz w:val="24"/>
          <w:szCs w:val="24"/>
        </w:rPr>
        <w:t xml:space="preserve"> </w:t>
      </w:r>
      <w:r>
        <w:rPr>
          <w:sz w:val="24"/>
          <w:szCs w:val="24"/>
        </w:rPr>
        <w:t>культуры</w:t>
      </w:r>
      <w:r w:rsidRPr="004A0BF6">
        <w:rPr>
          <w:sz w:val="24"/>
          <w:szCs w:val="24"/>
        </w:rPr>
        <w:t xml:space="preserve"> / </w:t>
      </w:r>
      <w:r>
        <w:rPr>
          <w:sz w:val="24"/>
          <w:szCs w:val="24"/>
        </w:rPr>
        <w:t>В</w:t>
      </w:r>
      <w:r w:rsidRPr="004A0BF6">
        <w:rPr>
          <w:sz w:val="24"/>
          <w:szCs w:val="24"/>
        </w:rPr>
        <w:t>.</w:t>
      </w:r>
      <w:r>
        <w:rPr>
          <w:sz w:val="24"/>
          <w:szCs w:val="24"/>
        </w:rPr>
        <w:t>А</w:t>
      </w:r>
      <w:r w:rsidRPr="004A0BF6">
        <w:rPr>
          <w:sz w:val="24"/>
          <w:szCs w:val="24"/>
        </w:rPr>
        <w:t xml:space="preserve">. </w:t>
      </w:r>
      <w:proofErr w:type="spellStart"/>
      <w:r>
        <w:rPr>
          <w:sz w:val="24"/>
          <w:szCs w:val="24"/>
        </w:rPr>
        <w:t>Ясвин</w:t>
      </w:r>
      <w:proofErr w:type="spellEnd"/>
      <w:r w:rsidRPr="004A0BF6">
        <w:rPr>
          <w:sz w:val="24"/>
          <w:szCs w:val="24"/>
        </w:rPr>
        <w:t xml:space="preserve"> – </w:t>
      </w:r>
      <w:r w:rsidR="00472BA2">
        <w:rPr>
          <w:sz w:val="24"/>
          <w:szCs w:val="24"/>
        </w:rPr>
        <w:t>М</w:t>
      </w:r>
      <w:r w:rsidR="00472BA2" w:rsidRPr="004A0BF6">
        <w:rPr>
          <w:sz w:val="24"/>
          <w:szCs w:val="24"/>
        </w:rPr>
        <w:t xml:space="preserve">. : </w:t>
      </w:r>
      <w:r w:rsidR="00472BA2">
        <w:rPr>
          <w:sz w:val="24"/>
          <w:szCs w:val="24"/>
        </w:rPr>
        <w:t xml:space="preserve">Наука, 1999 </w:t>
      </w:r>
      <w:r>
        <w:rPr>
          <w:sz w:val="24"/>
          <w:szCs w:val="24"/>
        </w:rPr>
        <w:t xml:space="preserve"> – 100 с.</w:t>
      </w:r>
    </w:p>
    <w:p w:rsidR="00D34ABD" w:rsidRDefault="00D34ABD" w:rsidP="00D34ABD">
      <w:pPr>
        <w:pStyle w:val="a5"/>
        <w:numPr>
          <w:ilvl w:val="0"/>
          <w:numId w:val="1"/>
        </w:numPr>
        <w:jc w:val="both"/>
        <w:rPr>
          <w:sz w:val="24"/>
          <w:szCs w:val="24"/>
        </w:rPr>
      </w:pPr>
      <w:proofErr w:type="spellStart"/>
      <w:r>
        <w:rPr>
          <w:sz w:val="24"/>
          <w:szCs w:val="24"/>
        </w:rPr>
        <w:t>Мазур</w:t>
      </w:r>
      <w:proofErr w:type="spellEnd"/>
      <w:r>
        <w:rPr>
          <w:sz w:val="24"/>
          <w:szCs w:val="24"/>
        </w:rPr>
        <w:t xml:space="preserve">, И.И. Путь к экологической культуре / И.И. </w:t>
      </w:r>
      <w:proofErr w:type="spellStart"/>
      <w:r>
        <w:rPr>
          <w:sz w:val="24"/>
          <w:szCs w:val="24"/>
        </w:rPr>
        <w:t>Мазур</w:t>
      </w:r>
      <w:proofErr w:type="spellEnd"/>
      <w:r>
        <w:rPr>
          <w:sz w:val="24"/>
          <w:szCs w:val="24"/>
        </w:rPr>
        <w:t>, О.Н. Козлова, С.Н. Глазачев – М. : Горизонт, 2001 – 194 с.</w:t>
      </w:r>
    </w:p>
    <w:p w:rsidR="00472BA2" w:rsidRPr="00472BA2" w:rsidRDefault="00472BA2" w:rsidP="00472BA2">
      <w:pPr>
        <w:pStyle w:val="a5"/>
        <w:numPr>
          <w:ilvl w:val="0"/>
          <w:numId w:val="1"/>
        </w:numPr>
        <w:jc w:val="both"/>
        <w:rPr>
          <w:sz w:val="24"/>
          <w:szCs w:val="24"/>
        </w:rPr>
      </w:pPr>
      <w:r w:rsidRPr="00472BA2">
        <w:rPr>
          <w:sz w:val="24"/>
          <w:szCs w:val="24"/>
        </w:rPr>
        <w:t>Верзилин</w:t>
      </w:r>
      <w:r>
        <w:rPr>
          <w:sz w:val="24"/>
          <w:szCs w:val="24"/>
        </w:rPr>
        <w:t>,</w:t>
      </w:r>
      <w:r w:rsidRPr="00472BA2">
        <w:rPr>
          <w:sz w:val="24"/>
          <w:szCs w:val="24"/>
        </w:rPr>
        <w:t xml:space="preserve"> Н.М. Общая</w:t>
      </w:r>
      <w:r>
        <w:rPr>
          <w:sz w:val="24"/>
          <w:szCs w:val="24"/>
        </w:rPr>
        <w:t xml:space="preserve"> методика преподавания биологии / Н.М. Верзилин, В.М. Корсунская  – М. : Просвещение, 1983 – 384 с </w:t>
      </w:r>
      <w:r w:rsidRPr="00472BA2">
        <w:rPr>
          <w:sz w:val="24"/>
          <w:szCs w:val="24"/>
        </w:rPr>
        <w:t>.</w:t>
      </w:r>
    </w:p>
    <w:p w:rsidR="00472BA2" w:rsidRPr="00472BA2" w:rsidRDefault="00472BA2" w:rsidP="00472BA2">
      <w:pPr>
        <w:pStyle w:val="a5"/>
        <w:ind w:left="1069"/>
        <w:jc w:val="both"/>
        <w:rPr>
          <w:sz w:val="24"/>
          <w:szCs w:val="24"/>
        </w:rPr>
      </w:pPr>
    </w:p>
    <w:p w:rsidR="00D34ABD" w:rsidRPr="009D50CC" w:rsidRDefault="00D34ABD" w:rsidP="00D34ABD">
      <w:pPr>
        <w:ind w:firstLine="720"/>
        <w:jc w:val="both"/>
      </w:pPr>
    </w:p>
    <w:sectPr w:rsidR="00D34ABD" w:rsidRPr="009D50CC" w:rsidSect="002814D7">
      <w:pgSz w:w="11906" w:h="16838"/>
      <w:pgMar w:top="158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50F65"/>
    <w:multiLevelType w:val="multilevel"/>
    <w:tmpl w:val="82C0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40014"/>
    <w:multiLevelType w:val="hybridMultilevel"/>
    <w:tmpl w:val="A2C04FE8"/>
    <w:lvl w:ilvl="0" w:tplc="7194A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B0BAA"/>
    <w:rsid w:val="00002A7C"/>
    <w:rsid w:val="000552E6"/>
    <w:rsid w:val="000A7963"/>
    <w:rsid w:val="00125905"/>
    <w:rsid w:val="00172602"/>
    <w:rsid w:val="001910E9"/>
    <w:rsid w:val="001A4A03"/>
    <w:rsid w:val="001A5362"/>
    <w:rsid w:val="001B019E"/>
    <w:rsid w:val="001C72D3"/>
    <w:rsid w:val="0024184F"/>
    <w:rsid w:val="002814D7"/>
    <w:rsid w:val="00285FD0"/>
    <w:rsid w:val="0029731F"/>
    <w:rsid w:val="003A70BC"/>
    <w:rsid w:val="003B6CC4"/>
    <w:rsid w:val="00401788"/>
    <w:rsid w:val="0046776A"/>
    <w:rsid w:val="00472BA2"/>
    <w:rsid w:val="004A0BF6"/>
    <w:rsid w:val="00521CF8"/>
    <w:rsid w:val="00526D08"/>
    <w:rsid w:val="00553534"/>
    <w:rsid w:val="00554FF2"/>
    <w:rsid w:val="00561F3D"/>
    <w:rsid w:val="005A5A92"/>
    <w:rsid w:val="005D47FD"/>
    <w:rsid w:val="00650958"/>
    <w:rsid w:val="00673A80"/>
    <w:rsid w:val="00680551"/>
    <w:rsid w:val="0069559D"/>
    <w:rsid w:val="006C513D"/>
    <w:rsid w:val="0071008D"/>
    <w:rsid w:val="00737686"/>
    <w:rsid w:val="00767F50"/>
    <w:rsid w:val="00777EB5"/>
    <w:rsid w:val="007A6896"/>
    <w:rsid w:val="008058D9"/>
    <w:rsid w:val="00821DBE"/>
    <w:rsid w:val="0082361C"/>
    <w:rsid w:val="00827A55"/>
    <w:rsid w:val="00845823"/>
    <w:rsid w:val="008B2EF1"/>
    <w:rsid w:val="008F0DEA"/>
    <w:rsid w:val="00927A8B"/>
    <w:rsid w:val="00930FC4"/>
    <w:rsid w:val="00945ADC"/>
    <w:rsid w:val="009572D3"/>
    <w:rsid w:val="00961054"/>
    <w:rsid w:val="00962E3D"/>
    <w:rsid w:val="00987A8A"/>
    <w:rsid w:val="009A4E2C"/>
    <w:rsid w:val="009A5FA8"/>
    <w:rsid w:val="009B0071"/>
    <w:rsid w:val="009B4010"/>
    <w:rsid w:val="009B4BB1"/>
    <w:rsid w:val="009C162F"/>
    <w:rsid w:val="009C6CED"/>
    <w:rsid w:val="009F4395"/>
    <w:rsid w:val="00A26A60"/>
    <w:rsid w:val="00A56C3B"/>
    <w:rsid w:val="00A731DD"/>
    <w:rsid w:val="00A90E86"/>
    <w:rsid w:val="00A9376E"/>
    <w:rsid w:val="00B10F24"/>
    <w:rsid w:val="00B95C5F"/>
    <w:rsid w:val="00BA5050"/>
    <w:rsid w:val="00BB0BAA"/>
    <w:rsid w:val="00BC28E5"/>
    <w:rsid w:val="00BC7CDF"/>
    <w:rsid w:val="00BE3AD3"/>
    <w:rsid w:val="00BF3C58"/>
    <w:rsid w:val="00BF4B9F"/>
    <w:rsid w:val="00C021C9"/>
    <w:rsid w:val="00C02994"/>
    <w:rsid w:val="00C340BD"/>
    <w:rsid w:val="00C81EDF"/>
    <w:rsid w:val="00C86732"/>
    <w:rsid w:val="00CC4833"/>
    <w:rsid w:val="00CD1B0C"/>
    <w:rsid w:val="00CE0B9D"/>
    <w:rsid w:val="00CE2A2D"/>
    <w:rsid w:val="00CF7BF6"/>
    <w:rsid w:val="00D032EC"/>
    <w:rsid w:val="00D253E3"/>
    <w:rsid w:val="00D34ABD"/>
    <w:rsid w:val="00D45B77"/>
    <w:rsid w:val="00D50AC1"/>
    <w:rsid w:val="00D8785F"/>
    <w:rsid w:val="00DB12B3"/>
    <w:rsid w:val="00DD3E4F"/>
    <w:rsid w:val="00DD4353"/>
    <w:rsid w:val="00E03BC0"/>
    <w:rsid w:val="00E13218"/>
    <w:rsid w:val="00E7630A"/>
    <w:rsid w:val="00EB4A4E"/>
    <w:rsid w:val="00ED3937"/>
    <w:rsid w:val="00EF4E15"/>
    <w:rsid w:val="00F058AD"/>
    <w:rsid w:val="00F90620"/>
    <w:rsid w:val="00F91570"/>
    <w:rsid w:val="00FA00B7"/>
    <w:rsid w:val="00FB5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AA"/>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0BAA"/>
    <w:pPr>
      <w:spacing w:line="360" w:lineRule="auto"/>
      <w:ind w:firstLine="709"/>
      <w:jc w:val="both"/>
    </w:pPr>
    <w:rPr>
      <w:sz w:val="28"/>
    </w:rPr>
  </w:style>
  <w:style w:type="character" w:customStyle="1" w:styleId="a4">
    <w:name w:val="Основной текст с отступом Знак"/>
    <w:basedOn w:val="a0"/>
    <w:link w:val="a3"/>
    <w:rsid w:val="00BB0BAA"/>
    <w:rPr>
      <w:rFonts w:ascii="Times New Roman" w:eastAsia="Times New Roman" w:hAnsi="Times New Roman" w:cs="Times New Roman"/>
      <w:sz w:val="28"/>
      <w:szCs w:val="24"/>
      <w:lang w:eastAsia="ru-RU"/>
    </w:rPr>
  </w:style>
  <w:style w:type="paragraph" w:styleId="a5">
    <w:name w:val="List Paragraph"/>
    <w:basedOn w:val="a"/>
    <w:uiPriority w:val="34"/>
    <w:qFormat/>
    <w:rsid w:val="00D34ABD"/>
    <w:pPr>
      <w:ind w:left="720"/>
      <w:contextualSpacing/>
    </w:pPr>
    <w:rPr>
      <w:sz w:val="28"/>
      <w:szCs w:val="28"/>
    </w:rPr>
  </w:style>
  <w:style w:type="table" w:styleId="a6">
    <w:name w:val="Table Grid"/>
    <w:basedOn w:val="a1"/>
    <w:uiPriority w:val="59"/>
    <w:rsid w:val="008458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73A80"/>
  </w:style>
  <w:style w:type="paragraph" w:styleId="a7">
    <w:name w:val="Normal (Web)"/>
    <w:basedOn w:val="a"/>
    <w:uiPriority w:val="99"/>
    <w:rsid w:val="00673A80"/>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F697-C822-4E60-B0AB-A3885FB1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2018-05-12T15:48:00Z</dcterms:created>
  <dcterms:modified xsi:type="dcterms:W3CDTF">2018-05-12T15:54:00Z</dcterms:modified>
</cp:coreProperties>
</file>