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4" w:rsidRDefault="00E974B4" w:rsidP="00E97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4B4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экзамену</w:t>
      </w:r>
    </w:p>
    <w:p w:rsidR="00E974B4" w:rsidRDefault="00E974B4" w:rsidP="00E97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4B4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E974B4" w:rsidRDefault="00E974B4" w:rsidP="00E97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4B4">
        <w:rPr>
          <w:rFonts w:ascii="Times New Roman" w:hAnsi="Times New Roman" w:cs="Times New Roman"/>
          <w:b/>
          <w:bCs/>
          <w:sz w:val="28"/>
          <w:szCs w:val="28"/>
        </w:rPr>
        <w:t>«Прокурорский надзор»</w:t>
      </w:r>
    </w:p>
    <w:p w:rsidR="00E974B4" w:rsidRPr="00E974B4" w:rsidRDefault="00E974B4" w:rsidP="00E97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1. Сущность прокурорского надзора.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2. Основные понятия прокурорского надзора как вида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E974B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3. Цели и задачи прокуратуры.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4. Правовая основа деятельности прокуратуры.</w:t>
      </w:r>
    </w:p>
    <w:p w:rsidR="00E974B4" w:rsidRPr="00E974B4" w:rsidRDefault="001A590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4B4" w:rsidRPr="00E974B4">
        <w:rPr>
          <w:rFonts w:ascii="Times New Roman" w:hAnsi="Times New Roman" w:cs="Times New Roman"/>
          <w:sz w:val="28"/>
          <w:szCs w:val="28"/>
        </w:rPr>
        <w:t>. Понятие, система и общая характеристика принципов деятельности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E974B4" w:rsidRPr="00E974B4" w:rsidRDefault="001A590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74B4" w:rsidRPr="00E974B4">
        <w:rPr>
          <w:rFonts w:ascii="Times New Roman" w:hAnsi="Times New Roman" w:cs="Times New Roman"/>
          <w:sz w:val="28"/>
          <w:szCs w:val="28"/>
        </w:rPr>
        <w:t>. Функции прокуратуры.</w:t>
      </w:r>
    </w:p>
    <w:p w:rsidR="00E974B4" w:rsidRPr="00E974B4" w:rsidRDefault="001A590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74B4" w:rsidRPr="00E974B4">
        <w:rPr>
          <w:rFonts w:ascii="Times New Roman" w:hAnsi="Times New Roman" w:cs="Times New Roman"/>
          <w:sz w:val="28"/>
          <w:szCs w:val="28"/>
        </w:rPr>
        <w:t>. Основные направления деятельности прокуратуры.</w:t>
      </w:r>
    </w:p>
    <w:p w:rsidR="00E974B4" w:rsidRPr="00A35BEF" w:rsidRDefault="001A590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. </w:t>
      </w:r>
      <w:r w:rsidR="00A35BEF">
        <w:rPr>
          <w:rFonts w:ascii="Times New Roman" w:hAnsi="Times New Roman" w:cs="Times New Roman"/>
          <w:sz w:val="28"/>
          <w:szCs w:val="28"/>
        </w:rPr>
        <w:t>Координация прокуратурой деятельности по борьбе с коррупцией и преступностью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</w:p>
    <w:p w:rsidR="00882176" w:rsidRPr="00882176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35BEF" w:rsidRPr="00A35BEF">
        <w:rPr>
          <w:rFonts w:ascii="Times New Roman" w:hAnsi="Times New Roman" w:cs="Times New Roman"/>
          <w:sz w:val="28"/>
          <w:szCs w:val="28"/>
        </w:rPr>
        <w:t xml:space="preserve"> </w:t>
      </w:r>
      <w:r w:rsidR="00A35BEF" w:rsidRPr="00E974B4">
        <w:rPr>
          <w:rFonts w:ascii="Times New Roman" w:hAnsi="Times New Roman" w:cs="Times New Roman"/>
          <w:sz w:val="28"/>
          <w:szCs w:val="28"/>
        </w:rPr>
        <w:t>Понятие, виды и предмет отраслей прокурорского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Понятие системы органов прокуратуры.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Порядок формирования органов прокуратуры.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A35BEF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Генеральная прокуратура Республики Беларусь как центральный орган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системы органов прокуратуры.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Правовой статус Генерального прокурора Республики Беларусь.</w:t>
      </w:r>
    </w:p>
    <w:p w:rsidR="001A5904" w:rsidRPr="001A590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Прокуратуры областей, г.</w:t>
      </w:r>
      <w:r w:rsidR="001A5904">
        <w:rPr>
          <w:rFonts w:ascii="Times New Roman" w:hAnsi="Times New Roman" w:cs="Times New Roman"/>
          <w:sz w:val="28"/>
          <w:szCs w:val="28"/>
        </w:rPr>
        <w:t xml:space="preserve"> Минска.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Прокуратуры районов, районов в</w:t>
      </w:r>
      <w:r w:rsidR="001A5904">
        <w:rPr>
          <w:rFonts w:ascii="Times New Roman" w:hAnsi="Times New Roman" w:cs="Times New Roman"/>
          <w:sz w:val="28"/>
          <w:szCs w:val="28"/>
        </w:rPr>
        <w:t xml:space="preserve"> городах, городов, межрайонные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 прокуратуры.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Зонально-предметный принцип работы органов прокуратуры.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. Планирование работы в органах прокуратуры и </w:t>
      </w:r>
      <w:proofErr w:type="gramStart"/>
      <w:r w:rsidR="00E974B4" w:rsidRPr="00E974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Учет, отчетность и делопроизводство в органах прокуратуры.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974B4" w:rsidRPr="00E974B4">
        <w:rPr>
          <w:rFonts w:ascii="Times New Roman" w:hAnsi="Times New Roman" w:cs="Times New Roman"/>
          <w:sz w:val="28"/>
          <w:szCs w:val="28"/>
        </w:rPr>
        <w:t>. Работа по систематизации законодательства.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Кадровая служба органов прокуратуры.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2</w:t>
      </w:r>
      <w:r w:rsidR="00882176">
        <w:rPr>
          <w:rFonts w:ascii="Times New Roman" w:hAnsi="Times New Roman" w:cs="Times New Roman"/>
          <w:sz w:val="28"/>
          <w:szCs w:val="28"/>
        </w:rPr>
        <w:t>1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Особенности участия прокурора в правотворческой деятельности.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2</w:t>
      </w:r>
      <w:r w:rsidR="00882176">
        <w:rPr>
          <w:rFonts w:ascii="Times New Roman" w:hAnsi="Times New Roman" w:cs="Times New Roman"/>
          <w:sz w:val="28"/>
          <w:szCs w:val="28"/>
        </w:rPr>
        <w:t>2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Сущность, предмет и задачи надзора за исполнением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Организация работы по надзору за исполнением законодательства.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2</w:t>
      </w:r>
      <w:r w:rsidR="00882176">
        <w:rPr>
          <w:rFonts w:ascii="Times New Roman" w:hAnsi="Times New Roman" w:cs="Times New Roman"/>
          <w:sz w:val="28"/>
          <w:szCs w:val="28"/>
        </w:rPr>
        <w:t>3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Полномочия прокурора при осуществлении надзора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882176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и протест как акты прокурорского надзора.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Постановление, предписание и официальное предупреждение как акты прокурорского надзора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Понятие и содержание прокурорских проверок исполнения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законодательства. Методика проведения прокурорами проверок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законности издаваемых правовых актов.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2</w:t>
      </w:r>
      <w:r w:rsidR="00882176">
        <w:rPr>
          <w:rFonts w:ascii="Times New Roman" w:hAnsi="Times New Roman" w:cs="Times New Roman"/>
          <w:sz w:val="28"/>
          <w:szCs w:val="28"/>
        </w:rPr>
        <w:t>7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Сущность, предмет и задачи прокурорского надзора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законов органами, осуществляющими оперативно-розыскную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2176">
        <w:rPr>
          <w:rFonts w:ascii="Times New Roman" w:hAnsi="Times New Roman" w:cs="Times New Roman"/>
          <w:sz w:val="28"/>
          <w:szCs w:val="28"/>
        </w:rPr>
        <w:t>8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Полномочия прокурора и организация работы по надзору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исполнением законов органами, осуществляющими оперативно-розыскную деятельность.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Предмет и пределы прокурорского надзора в ходе досуде</w:t>
      </w:r>
      <w:r w:rsidR="00E974B4">
        <w:rPr>
          <w:rFonts w:ascii="Times New Roman" w:hAnsi="Times New Roman" w:cs="Times New Roman"/>
          <w:sz w:val="28"/>
          <w:szCs w:val="28"/>
        </w:rPr>
        <w:t xml:space="preserve">бного </w:t>
      </w:r>
      <w:r w:rsidR="00E974B4" w:rsidRPr="00E974B4">
        <w:rPr>
          <w:rFonts w:ascii="Times New Roman" w:hAnsi="Times New Roman" w:cs="Times New Roman"/>
          <w:sz w:val="28"/>
          <w:szCs w:val="28"/>
        </w:rPr>
        <w:t>производства, при производстве дознания и предварительного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следствия.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Прокурорский надзор за законностью, обоснованностью и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своевременностью рассмотрения заявлений и сообщений о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совершенных преступлениях, за законностью и обоснованностью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возбуждения уголовных дел и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 отказа в их возбуждении.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Надзор прокурора за законностью задержания, применения меры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пресечения, проведения следственных действий.</w:t>
      </w:r>
    </w:p>
    <w:p w:rsidR="001A590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3</w:t>
      </w:r>
      <w:r w:rsidR="00882176">
        <w:rPr>
          <w:rFonts w:ascii="Times New Roman" w:hAnsi="Times New Roman" w:cs="Times New Roman"/>
          <w:sz w:val="28"/>
          <w:szCs w:val="28"/>
        </w:rPr>
        <w:t>2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 xml:space="preserve">Надзор за законностью приостановления и прекращения </w:t>
      </w:r>
      <w:r w:rsidR="00882176">
        <w:rPr>
          <w:rFonts w:ascii="Times New Roman" w:hAnsi="Times New Roman" w:cs="Times New Roman"/>
          <w:sz w:val="28"/>
          <w:szCs w:val="28"/>
        </w:rPr>
        <w:t>предварительного расследования</w:t>
      </w:r>
      <w:r w:rsidR="001A5904">
        <w:rPr>
          <w:rFonts w:ascii="Times New Roman" w:hAnsi="Times New Roman" w:cs="Times New Roman"/>
          <w:sz w:val="28"/>
          <w:szCs w:val="28"/>
        </w:rPr>
        <w:t>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971CB">
        <w:rPr>
          <w:rFonts w:ascii="Times New Roman" w:hAnsi="Times New Roman" w:cs="Times New Roman"/>
          <w:sz w:val="28"/>
          <w:szCs w:val="28"/>
        </w:rPr>
        <w:t>.</w:t>
      </w:r>
      <w:r w:rsidR="00A35BEF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Направление прокурором дела в суд.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3</w:t>
      </w:r>
      <w:r w:rsidR="00882176">
        <w:rPr>
          <w:rFonts w:ascii="Times New Roman" w:hAnsi="Times New Roman" w:cs="Times New Roman"/>
          <w:sz w:val="28"/>
          <w:szCs w:val="28"/>
        </w:rPr>
        <w:t>4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Участие прокурора в рассмотрении уголовных дел судом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инстанции.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3</w:t>
      </w:r>
      <w:r w:rsidR="00882176">
        <w:rPr>
          <w:rFonts w:ascii="Times New Roman" w:hAnsi="Times New Roman" w:cs="Times New Roman"/>
          <w:sz w:val="28"/>
          <w:szCs w:val="28"/>
        </w:rPr>
        <w:t>5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Участие прокурора в суде кассационной инстанции.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3</w:t>
      </w:r>
      <w:r w:rsidR="00882176">
        <w:rPr>
          <w:rFonts w:ascii="Times New Roman" w:hAnsi="Times New Roman" w:cs="Times New Roman"/>
          <w:sz w:val="28"/>
          <w:szCs w:val="28"/>
        </w:rPr>
        <w:t>6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Участие прокурора в заседании суда надзорной инстанции.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3</w:t>
      </w:r>
      <w:r w:rsidR="00882176">
        <w:rPr>
          <w:rFonts w:ascii="Times New Roman" w:hAnsi="Times New Roman" w:cs="Times New Roman"/>
          <w:sz w:val="28"/>
          <w:szCs w:val="28"/>
        </w:rPr>
        <w:t>7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Участие прокурора в пересмотре судом дел по вновь открывшимся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обстоятельствам.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3</w:t>
      </w:r>
      <w:r w:rsidR="00882176">
        <w:rPr>
          <w:rFonts w:ascii="Times New Roman" w:hAnsi="Times New Roman" w:cs="Times New Roman"/>
          <w:sz w:val="28"/>
          <w:szCs w:val="28"/>
        </w:rPr>
        <w:t>8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Участие прокурора в суде первой инстанции по гражданским делам.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3</w:t>
      </w:r>
      <w:r w:rsidR="00882176">
        <w:rPr>
          <w:rFonts w:ascii="Times New Roman" w:hAnsi="Times New Roman" w:cs="Times New Roman"/>
          <w:sz w:val="28"/>
          <w:szCs w:val="28"/>
        </w:rPr>
        <w:t>9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Участие прокурора в суде кассационной инстанции по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делам.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Участие прокурора в заседании суда надзорной инстанции по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гражданским делам</w:t>
      </w:r>
      <w:r w:rsidR="00E974B4">
        <w:rPr>
          <w:rFonts w:ascii="Times New Roman" w:hAnsi="Times New Roman" w:cs="Times New Roman"/>
          <w:sz w:val="28"/>
          <w:szCs w:val="28"/>
        </w:rPr>
        <w:t>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Участие прокурора в пересмотре судом гражданских дел по вновь</w:t>
      </w:r>
      <w:r w:rsidR="00E974B4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открывшимся обстоятельствам.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F971CB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Участие прокурора в суде первой инстанции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="00E974B4" w:rsidRPr="00E974B4">
        <w:rPr>
          <w:rFonts w:ascii="Times New Roman" w:hAnsi="Times New Roman" w:cs="Times New Roman"/>
          <w:sz w:val="28"/>
          <w:szCs w:val="28"/>
        </w:rPr>
        <w:t>делам.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Иск прокурора в </w:t>
      </w:r>
      <w:r w:rsidR="00684451">
        <w:rPr>
          <w:rFonts w:ascii="Times New Roman" w:hAnsi="Times New Roman" w:cs="Times New Roman"/>
          <w:sz w:val="28"/>
          <w:szCs w:val="28"/>
        </w:rPr>
        <w:t>экономический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 суд.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Кассационное обжалование и опротестование не вступивших в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законную силу решений </w:t>
      </w:r>
      <w:r w:rsidR="00684451">
        <w:rPr>
          <w:rFonts w:ascii="Times New Roman" w:hAnsi="Times New Roman" w:cs="Times New Roman"/>
          <w:sz w:val="28"/>
          <w:szCs w:val="28"/>
        </w:rPr>
        <w:t>экономического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 суда.</w:t>
      </w:r>
    </w:p>
    <w:p w:rsidR="00E974B4" w:rsidRPr="001A590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E974B4"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4451"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4B4"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прокурора в рассмотрении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</w:t>
      </w:r>
      <w:r w:rsidR="00E974B4"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 в порядке</w:t>
      </w:r>
      <w:r w:rsidR="00684451"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4B4"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>надзора.</w:t>
      </w:r>
    </w:p>
    <w:p w:rsidR="00E974B4" w:rsidRPr="001A590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21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4451"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прокурора при возобновлении </w:t>
      </w:r>
      <w:r w:rsidR="0088217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</w:t>
      </w:r>
      <w:r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 по вновь</w:t>
      </w:r>
      <w:r w:rsidR="00684451"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4451"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A5904">
        <w:rPr>
          <w:rFonts w:ascii="Times New Roman" w:hAnsi="Times New Roman" w:cs="Times New Roman"/>
          <w:color w:val="000000" w:themeColor="text1"/>
          <w:sz w:val="28"/>
          <w:szCs w:val="28"/>
        </w:rPr>
        <w:t>крывшимся обстоятельствам.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4</w:t>
      </w:r>
      <w:r w:rsidR="00882176">
        <w:rPr>
          <w:rFonts w:ascii="Times New Roman" w:hAnsi="Times New Roman" w:cs="Times New Roman"/>
          <w:sz w:val="28"/>
          <w:szCs w:val="28"/>
        </w:rPr>
        <w:t>6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Понятие, задачи и предмет прокурорского надзора за соответствием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закону судебных решений, особенности организации работы по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указанному надзору. Полномочия прокурора при его осуществлении.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4</w:t>
      </w:r>
      <w:r w:rsidR="00882176">
        <w:rPr>
          <w:rFonts w:ascii="Times New Roman" w:hAnsi="Times New Roman" w:cs="Times New Roman"/>
          <w:sz w:val="28"/>
          <w:szCs w:val="28"/>
        </w:rPr>
        <w:t>7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Надзор за законностью не вступивших в законную силу решений суда.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4</w:t>
      </w:r>
      <w:r w:rsidR="00882176">
        <w:rPr>
          <w:rFonts w:ascii="Times New Roman" w:hAnsi="Times New Roman" w:cs="Times New Roman"/>
          <w:sz w:val="28"/>
          <w:szCs w:val="28"/>
        </w:rPr>
        <w:t>8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Проверка прокурором решений суда, вступивших в законную силу.</w:t>
      </w:r>
    </w:p>
    <w:p w:rsidR="00E974B4" w:rsidRPr="00E974B4" w:rsidRDefault="00882176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84451">
        <w:rPr>
          <w:rFonts w:ascii="Times New Roman" w:hAnsi="Times New Roman" w:cs="Times New Roman"/>
          <w:sz w:val="28"/>
          <w:szCs w:val="28"/>
        </w:rPr>
        <w:t>. Н</w:t>
      </w:r>
      <w:r w:rsidR="00E974B4" w:rsidRPr="00E974B4">
        <w:rPr>
          <w:rFonts w:ascii="Times New Roman" w:hAnsi="Times New Roman" w:cs="Times New Roman"/>
          <w:sz w:val="28"/>
          <w:szCs w:val="28"/>
        </w:rPr>
        <w:t>адзор прокурора за законностью исполнения решений, приговоров,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определений, постановлений по уголовным, гражданским,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хозяйственным делам и делам об административных правонарушениях.</w:t>
      </w:r>
    </w:p>
    <w:p w:rsidR="00152BC0" w:rsidRDefault="00882176" w:rsidP="0088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Понятие, задачи и предмет прокурорского надзора за исполнением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законов в местах содержания задержанных, в местах предварительного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заключения, при исполнении наказаний и иных мер уголовной ответственности, а также мер принудительного характера.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4B4" w:rsidRPr="00E974B4" w:rsidRDefault="00152BC0" w:rsidP="0088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E974B4" w:rsidRPr="00E974B4">
        <w:rPr>
          <w:rFonts w:ascii="Times New Roman" w:hAnsi="Times New Roman" w:cs="Times New Roman"/>
          <w:sz w:val="28"/>
          <w:szCs w:val="28"/>
        </w:rPr>
        <w:t>Полномочия прокурора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E974B4">
        <w:rPr>
          <w:rFonts w:ascii="Times New Roman" w:hAnsi="Times New Roman" w:cs="Times New Roman"/>
          <w:sz w:val="28"/>
          <w:szCs w:val="28"/>
        </w:rPr>
        <w:t>надзора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законов в местах содержания задержанных, в местах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заключения, при исполнении наказаний и иных мер уголовной ответственности, а такж</w:t>
      </w:r>
      <w:r>
        <w:rPr>
          <w:rFonts w:ascii="Times New Roman" w:hAnsi="Times New Roman" w:cs="Times New Roman"/>
          <w:sz w:val="28"/>
          <w:szCs w:val="28"/>
        </w:rPr>
        <w:t>е мер принудительного характера</w:t>
      </w:r>
      <w:r w:rsidR="00882176">
        <w:rPr>
          <w:rFonts w:ascii="Times New Roman" w:hAnsi="Times New Roman" w:cs="Times New Roman"/>
          <w:sz w:val="28"/>
          <w:szCs w:val="28"/>
        </w:rPr>
        <w:t>.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 Организация работы по указанному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надзору.</w:t>
      </w:r>
    </w:p>
    <w:p w:rsidR="00E974B4" w:rsidRPr="00E974B4" w:rsidRDefault="00F971CB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BC0">
        <w:rPr>
          <w:rFonts w:ascii="Times New Roman" w:hAnsi="Times New Roman" w:cs="Times New Roman"/>
          <w:sz w:val="28"/>
          <w:szCs w:val="28"/>
        </w:rPr>
        <w:t>2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Сущность, задачи и предмет надзора за исполнением законов о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несовершеннолетних. Организация работы органов прокуратуры по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указанному надзору.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5</w:t>
      </w:r>
      <w:r w:rsidR="00152BC0">
        <w:rPr>
          <w:rFonts w:ascii="Times New Roman" w:hAnsi="Times New Roman" w:cs="Times New Roman"/>
          <w:sz w:val="28"/>
          <w:szCs w:val="28"/>
        </w:rPr>
        <w:t>3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Надзор прокурора за исполнением законов об образовании и труде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5</w:t>
      </w:r>
      <w:r w:rsidR="00152BC0">
        <w:rPr>
          <w:rFonts w:ascii="Times New Roman" w:hAnsi="Times New Roman" w:cs="Times New Roman"/>
          <w:sz w:val="28"/>
          <w:szCs w:val="28"/>
        </w:rPr>
        <w:t>4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Надзор за исполнением законов по борьбе с безнадзорностью и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правонарушениями несовершеннолетних.</w:t>
      </w:r>
    </w:p>
    <w:p w:rsidR="00E974B4" w:rsidRPr="00E974B4" w:rsidRDefault="00152BC0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Прокурорский надзор за законностью задержания, применения меры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п</w:t>
      </w:r>
      <w:r w:rsidR="00684451">
        <w:rPr>
          <w:rFonts w:ascii="Times New Roman" w:hAnsi="Times New Roman" w:cs="Times New Roman"/>
          <w:sz w:val="28"/>
          <w:szCs w:val="28"/>
        </w:rPr>
        <w:t>ре</w:t>
      </w:r>
      <w:r w:rsidR="00E974B4" w:rsidRPr="00E974B4">
        <w:rPr>
          <w:rFonts w:ascii="Times New Roman" w:hAnsi="Times New Roman" w:cs="Times New Roman"/>
          <w:sz w:val="28"/>
          <w:szCs w:val="28"/>
        </w:rPr>
        <w:t>сечения в виде заключения под стражу в отношении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н</w:t>
      </w:r>
      <w:r w:rsidR="00684451">
        <w:rPr>
          <w:rFonts w:ascii="Times New Roman" w:hAnsi="Times New Roman" w:cs="Times New Roman"/>
          <w:sz w:val="28"/>
          <w:szCs w:val="28"/>
        </w:rPr>
        <w:t>ес</w:t>
      </w:r>
      <w:r w:rsidR="001A5904">
        <w:rPr>
          <w:rFonts w:ascii="Times New Roman" w:hAnsi="Times New Roman" w:cs="Times New Roman"/>
          <w:sz w:val="28"/>
          <w:szCs w:val="28"/>
        </w:rPr>
        <w:t>овершеннолетних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 и привлечения их к уголовной ответственности.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5</w:t>
      </w:r>
      <w:r w:rsidR="00152BC0">
        <w:rPr>
          <w:rFonts w:ascii="Times New Roman" w:hAnsi="Times New Roman" w:cs="Times New Roman"/>
          <w:sz w:val="28"/>
          <w:szCs w:val="28"/>
        </w:rPr>
        <w:t>6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 xml:space="preserve">Участие прокурора в судебном разбирательстве уголовных дел о </w:t>
      </w:r>
      <w:r w:rsidR="00684451">
        <w:rPr>
          <w:rFonts w:ascii="Times New Roman" w:hAnsi="Times New Roman" w:cs="Times New Roman"/>
          <w:sz w:val="28"/>
          <w:szCs w:val="28"/>
        </w:rPr>
        <w:t>пре</w:t>
      </w:r>
      <w:r w:rsidRPr="00E974B4">
        <w:rPr>
          <w:rFonts w:ascii="Times New Roman" w:hAnsi="Times New Roman" w:cs="Times New Roman"/>
          <w:sz w:val="28"/>
          <w:szCs w:val="28"/>
        </w:rPr>
        <w:t>ступлениях несовершеннолетних.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5</w:t>
      </w:r>
      <w:r w:rsidR="00152BC0">
        <w:rPr>
          <w:rFonts w:ascii="Times New Roman" w:hAnsi="Times New Roman" w:cs="Times New Roman"/>
          <w:sz w:val="28"/>
          <w:szCs w:val="28"/>
        </w:rPr>
        <w:t>7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Н</w:t>
      </w:r>
      <w:r w:rsidRPr="00E974B4">
        <w:rPr>
          <w:rFonts w:ascii="Times New Roman" w:hAnsi="Times New Roman" w:cs="Times New Roman"/>
          <w:sz w:val="28"/>
          <w:szCs w:val="28"/>
        </w:rPr>
        <w:t>адзор прокурора за исполнением законов при применении к</w:t>
      </w:r>
      <w:r w:rsidR="00684451">
        <w:rPr>
          <w:rFonts w:ascii="Times New Roman" w:hAnsi="Times New Roman" w:cs="Times New Roman"/>
          <w:sz w:val="28"/>
          <w:szCs w:val="28"/>
        </w:rPr>
        <w:t xml:space="preserve"> несо</w:t>
      </w:r>
      <w:r w:rsidRPr="00E974B4">
        <w:rPr>
          <w:rFonts w:ascii="Times New Roman" w:hAnsi="Times New Roman" w:cs="Times New Roman"/>
          <w:sz w:val="28"/>
          <w:szCs w:val="28"/>
        </w:rPr>
        <w:t>вершеннолетним принудительных мер воспитательного характера.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5</w:t>
      </w:r>
      <w:r w:rsidR="00152BC0">
        <w:rPr>
          <w:rFonts w:ascii="Times New Roman" w:hAnsi="Times New Roman" w:cs="Times New Roman"/>
          <w:sz w:val="28"/>
          <w:szCs w:val="28"/>
        </w:rPr>
        <w:t>8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 w:rsidR="00684451">
        <w:rPr>
          <w:rFonts w:ascii="Times New Roman" w:hAnsi="Times New Roman" w:cs="Times New Roman"/>
          <w:sz w:val="28"/>
          <w:szCs w:val="28"/>
        </w:rPr>
        <w:t xml:space="preserve"> Пр</w:t>
      </w:r>
      <w:r w:rsidRPr="00E974B4">
        <w:rPr>
          <w:rFonts w:ascii="Times New Roman" w:hAnsi="Times New Roman" w:cs="Times New Roman"/>
          <w:sz w:val="28"/>
          <w:szCs w:val="28"/>
        </w:rPr>
        <w:t>окурорский надзор за исполнением законов в специализированных</w:t>
      </w:r>
      <w:r w:rsidR="001F5CDC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уч</w:t>
      </w:r>
      <w:r w:rsidR="001F5CDC">
        <w:rPr>
          <w:rFonts w:ascii="Times New Roman" w:hAnsi="Times New Roman" w:cs="Times New Roman"/>
          <w:sz w:val="28"/>
          <w:szCs w:val="28"/>
        </w:rPr>
        <w:t>ре</w:t>
      </w:r>
      <w:r w:rsidRPr="00E974B4">
        <w:rPr>
          <w:rFonts w:ascii="Times New Roman" w:hAnsi="Times New Roman" w:cs="Times New Roman"/>
          <w:sz w:val="28"/>
          <w:szCs w:val="28"/>
        </w:rPr>
        <w:t>ждениях и воспитательных колониях для несовершеннолетних.</w:t>
      </w:r>
    </w:p>
    <w:p w:rsidR="00E974B4" w:rsidRPr="00E974B4" w:rsidRDefault="00E974B4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B4">
        <w:rPr>
          <w:rFonts w:ascii="Times New Roman" w:hAnsi="Times New Roman" w:cs="Times New Roman"/>
          <w:sz w:val="28"/>
          <w:szCs w:val="28"/>
        </w:rPr>
        <w:t>5</w:t>
      </w:r>
      <w:r w:rsidR="00152BC0">
        <w:rPr>
          <w:rFonts w:ascii="Times New Roman" w:hAnsi="Times New Roman" w:cs="Times New Roman"/>
          <w:sz w:val="28"/>
          <w:szCs w:val="28"/>
        </w:rPr>
        <w:t>9</w:t>
      </w:r>
      <w:r w:rsidRPr="00E974B4">
        <w:rPr>
          <w:rFonts w:ascii="Times New Roman" w:hAnsi="Times New Roman" w:cs="Times New Roman"/>
          <w:sz w:val="28"/>
          <w:szCs w:val="28"/>
        </w:rPr>
        <w:t>.</w:t>
      </w:r>
      <w:r w:rsidR="001F5CDC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Организация работы по обращениям граждан и юридических лиц в о</w:t>
      </w:r>
      <w:r w:rsidR="001F5CDC">
        <w:rPr>
          <w:rFonts w:ascii="Times New Roman" w:hAnsi="Times New Roman" w:cs="Times New Roman"/>
          <w:sz w:val="28"/>
          <w:szCs w:val="28"/>
        </w:rPr>
        <w:t>рг</w:t>
      </w:r>
      <w:r w:rsidRPr="00E974B4">
        <w:rPr>
          <w:rFonts w:ascii="Times New Roman" w:hAnsi="Times New Roman" w:cs="Times New Roman"/>
          <w:sz w:val="28"/>
          <w:szCs w:val="28"/>
        </w:rPr>
        <w:t>анах прокуратуры. Прием граждан, индивидуальных</w:t>
      </w:r>
      <w:r w:rsidR="001F5CDC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п</w:t>
      </w:r>
      <w:r w:rsidR="001F5CDC">
        <w:rPr>
          <w:rFonts w:ascii="Times New Roman" w:hAnsi="Times New Roman" w:cs="Times New Roman"/>
          <w:sz w:val="28"/>
          <w:szCs w:val="28"/>
        </w:rPr>
        <w:t>ред</w:t>
      </w:r>
      <w:r w:rsidRPr="00E974B4">
        <w:rPr>
          <w:rFonts w:ascii="Times New Roman" w:hAnsi="Times New Roman" w:cs="Times New Roman"/>
          <w:sz w:val="28"/>
          <w:szCs w:val="28"/>
        </w:rPr>
        <w:t>принимателей и представителей юридических лиц. Анализ и</w:t>
      </w:r>
      <w:r w:rsidR="001F5CDC">
        <w:rPr>
          <w:rFonts w:ascii="Times New Roman" w:hAnsi="Times New Roman" w:cs="Times New Roman"/>
          <w:sz w:val="28"/>
          <w:szCs w:val="28"/>
        </w:rPr>
        <w:t xml:space="preserve"> </w:t>
      </w:r>
      <w:r w:rsidRPr="00E974B4">
        <w:rPr>
          <w:rFonts w:ascii="Times New Roman" w:hAnsi="Times New Roman" w:cs="Times New Roman"/>
          <w:sz w:val="28"/>
          <w:szCs w:val="28"/>
        </w:rPr>
        <w:t>о</w:t>
      </w:r>
      <w:r w:rsidR="001F5CDC">
        <w:rPr>
          <w:rFonts w:ascii="Times New Roman" w:hAnsi="Times New Roman" w:cs="Times New Roman"/>
          <w:sz w:val="28"/>
          <w:szCs w:val="28"/>
        </w:rPr>
        <w:t>боб</w:t>
      </w:r>
      <w:r w:rsidRPr="00E974B4">
        <w:rPr>
          <w:rFonts w:ascii="Times New Roman" w:hAnsi="Times New Roman" w:cs="Times New Roman"/>
          <w:sz w:val="28"/>
          <w:szCs w:val="28"/>
        </w:rPr>
        <w:t>щение поступивших обращений граждан и юридических лиц.</w:t>
      </w:r>
    </w:p>
    <w:p w:rsidR="00FB2D58" w:rsidRPr="00E974B4" w:rsidRDefault="00152BC0" w:rsidP="00E9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="00E974B4" w:rsidRPr="00E974B4">
        <w:rPr>
          <w:rFonts w:ascii="Times New Roman" w:hAnsi="Times New Roman" w:cs="Times New Roman"/>
          <w:sz w:val="28"/>
          <w:szCs w:val="28"/>
        </w:rPr>
        <w:t>.</w:t>
      </w:r>
      <w:r w:rsidR="001F5CDC">
        <w:rPr>
          <w:rFonts w:ascii="Times New Roman" w:hAnsi="Times New Roman" w:cs="Times New Roman"/>
          <w:sz w:val="28"/>
          <w:szCs w:val="28"/>
        </w:rPr>
        <w:t xml:space="preserve"> Надз</w:t>
      </w:r>
      <w:r w:rsidR="00E974B4" w:rsidRPr="00E974B4">
        <w:rPr>
          <w:rFonts w:ascii="Times New Roman" w:hAnsi="Times New Roman" w:cs="Times New Roman"/>
          <w:sz w:val="28"/>
          <w:szCs w:val="28"/>
        </w:rPr>
        <w:t>ор за исполнением законов о порядке рассмотрения обращений</w:t>
      </w:r>
      <w:r w:rsidR="001F5CDC">
        <w:rPr>
          <w:rFonts w:ascii="Times New Roman" w:hAnsi="Times New Roman" w:cs="Times New Roman"/>
          <w:sz w:val="28"/>
          <w:szCs w:val="28"/>
        </w:rPr>
        <w:t xml:space="preserve"> </w:t>
      </w:r>
      <w:r w:rsidR="00E974B4" w:rsidRPr="00E974B4">
        <w:rPr>
          <w:rFonts w:ascii="Times New Roman" w:hAnsi="Times New Roman" w:cs="Times New Roman"/>
          <w:sz w:val="28"/>
          <w:szCs w:val="28"/>
        </w:rPr>
        <w:t>г</w:t>
      </w:r>
      <w:r w:rsidR="001F5CDC">
        <w:rPr>
          <w:rFonts w:ascii="Times New Roman" w:hAnsi="Times New Roman" w:cs="Times New Roman"/>
          <w:sz w:val="28"/>
          <w:szCs w:val="28"/>
        </w:rPr>
        <w:t>ра</w:t>
      </w:r>
      <w:r w:rsidR="00E974B4" w:rsidRPr="00E974B4">
        <w:rPr>
          <w:rFonts w:ascii="Times New Roman" w:hAnsi="Times New Roman" w:cs="Times New Roman"/>
          <w:sz w:val="28"/>
          <w:szCs w:val="28"/>
        </w:rPr>
        <w:t>ждан</w:t>
      </w:r>
      <w:r w:rsidR="000C38F9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E974B4" w:rsidRPr="00E974B4">
        <w:rPr>
          <w:rFonts w:ascii="Times New Roman" w:hAnsi="Times New Roman" w:cs="Times New Roman"/>
          <w:sz w:val="28"/>
          <w:szCs w:val="28"/>
        </w:rPr>
        <w:t xml:space="preserve"> на предприятиях, в учреждениях и организациях</w:t>
      </w:r>
      <w:r w:rsidR="001F5CDC">
        <w:rPr>
          <w:rFonts w:ascii="Times New Roman" w:hAnsi="Times New Roman" w:cs="Times New Roman"/>
          <w:sz w:val="28"/>
          <w:szCs w:val="28"/>
        </w:rPr>
        <w:t>.</w:t>
      </w:r>
    </w:p>
    <w:sectPr w:rsidR="00FB2D58" w:rsidRPr="00E9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4"/>
    <w:rsid w:val="000C38F9"/>
    <w:rsid w:val="00152BC0"/>
    <w:rsid w:val="001A5904"/>
    <w:rsid w:val="001F5CDC"/>
    <w:rsid w:val="00684451"/>
    <w:rsid w:val="00722CD0"/>
    <w:rsid w:val="00882176"/>
    <w:rsid w:val="00A35BEF"/>
    <w:rsid w:val="00E974B4"/>
    <w:rsid w:val="00F971CB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2014-10-09T06:28:00Z</cp:lastPrinted>
  <dcterms:created xsi:type="dcterms:W3CDTF">2014-10-09T06:28:00Z</dcterms:created>
  <dcterms:modified xsi:type="dcterms:W3CDTF">2014-11-12T12:33:00Z</dcterms:modified>
</cp:coreProperties>
</file>