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3B10" w:rsidTr="00333B10">
        <w:tc>
          <w:tcPr>
            <w:tcW w:w="4785" w:type="dxa"/>
          </w:tcPr>
          <w:p w:rsidR="00333B10" w:rsidRPr="00333B10" w:rsidRDefault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«Брестский государственный университет имени А.С.Пушкина»</w:t>
            </w:r>
          </w:p>
        </w:tc>
        <w:tc>
          <w:tcPr>
            <w:tcW w:w="4786" w:type="dxa"/>
          </w:tcPr>
          <w:p w:rsidR="00333B10" w:rsidRP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33B10" w:rsidRP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кафедры </w:t>
            </w:r>
          </w:p>
          <w:p w:rsidR="00333B10" w:rsidRDefault="00333B10" w:rsidP="006A32F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6A3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2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A3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A32F9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</w:tr>
      <w:tr w:rsidR="00333B10" w:rsidTr="00333B10">
        <w:tc>
          <w:tcPr>
            <w:tcW w:w="9571" w:type="dxa"/>
            <w:gridSpan w:val="2"/>
          </w:tcPr>
          <w:p w:rsid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10" w:rsidRP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Кафедра географии Беларуси</w:t>
            </w:r>
          </w:p>
        </w:tc>
      </w:tr>
    </w:tbl>
    <w:p w:rsidR="00333B10" w:rsidRP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10" w:rsidRP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333B10" w:rsidRPr="00333B10" w:rsidRDefault="006A32F9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33B10" w:rsidRPr="00333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33B10" w:rsidRPr="00333B1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>г.</w:t>
      </w:r>
      <w:r w:rsidR="00014966">
        <w:rPr>
          <w:rFonts w:ascii="Times New Roman" w:hAnsi="Times New Roman" w:cs="Times New Roman"/>
          <w:sz w:val="28"/>
          <w:szCs w:val="28"/>
        </w:rPr>
        <w:t> </w:t>
      </w:r>
      <w:r w:rsidRPr="00333B10">
        <w:rPr>
          <w:rFonts w:ascii="Times New Roman" w:hAnsi="Times New Roman" w:cs="Times New Roman"/>
          <w:sz w:val="28"/>
          <w:szCs w:val="28"/>
        </w:rPr>
        <w:t>Брест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 xml:space="preserve">По </w:t>
      </w:r>
      <w:r w:rsidR="009B45D5">
        <w:rPr>
          <w:rFonts w:ascii="Times New Roman" w:hAnsi="Times New Roman" w:cs="Times New Roman"/>
          <w:sz w:val="28"/>
          <w:szCs w:val="28"/>
        </w:rPr>
        <w:t>курсу: «Картография»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10" w:rsidRDefault="009B45D5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</w:t>
      </w:r>
      <w:r w:rsidR="00333B10" w:rsidRPr="00333B10">
        <w:rPr>
          <w:rFonts w:ascii="Times New Roman" w:hAnsi="Times New Roman" w:cs="Times New Roman"/>
          <w:sz w:val="28"/>
          <w:szCs w:val="28"/>
        </w:rPr>
        <w:t>География (науч</w:t>
      </w:r>
      <w:r>
        <w:rPr>
          <w:rFonts w:ascii="Times New Roman" w:hAnsi="Times New Roman" w:cs="Times New Roman"/>
          <w:sz w:val="28"/>
          <w:szCs w:val="28"/>
        </w:rPr>
        <w:t>но-педагогическая деятельность)»</w:t>
      </w:r>
      <w:r w:rsidR="00333B10">
        <w:rPr>
          <w:rFonts w:ascii="Times New Roman" w:hAnsi="Times New Roman" w:cs="Times New Roman"/>
          <w:sz w:val="28"/>
          <w:szCs w:val="28"/>
        </w:rPr>
        <w:br/>
      </w:r>
      <w:r w:rsidR="00333B10" w:rsidRPr="00333B10">
        <w:rPr>
          <w:rFonts w:ascii="Times New Roman" w:hAnsi="Times New Roman" w:cs="Times New Roman"/>
          <w:sz w:val="28"/>
          <w:szCs w:val="28"/>
        </w:rPr>
        <w:t>2 курс,</w:t>
      </w:r>
      <w:r w:rsidR="006A32F9">
        <w:rPr>
          <w:rFonts w:ascii="Times New Roman" w:hAnsi="Times New Roman" w:cs="Times New Roman"/>
          <w:sz w:val="28"/>
          <w:szCs w:val="28"/>
        </w:rPr>
        <w:t>3</w:t>
      </w:r>
      <w:r w:rsidR="00333B10" w:rsidRPr="00333B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3E9" w:rsidRPr="00EC23E9" w:rsidRDefault="00EC23E9" w:rsidP="00EC23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3E9">
        <w:rPr>
          <w:rFonts w:ascii="Times New Roman" w:hAnsi="Times New Roman" w:cs="Times New Roman"/>
          <w:i/>
          <w:sz w:val="28"/>
          <w:szCs w:val="28"/>
          <w:u w:val="single"/>
        </w:rPr>
        <w:t>Теоретические вопросы</w:t>
      </w:r>
    </w:p>
    <w:p w:rsidR="00EC23E9" w:rsidRPr="00AF13D9" w:rsidRDefault="00C619C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Определение картографии. Теоретические концепции в картографии: познавательная, коммуникативная, языковая,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геоинформационная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</w:t>
      </w:r>
    </w:p>
    <w:p w:rsidR="00EC23E9" w:rsidRPr="00AF13D9" w:rsidRDefault="00C619C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Структура картографии, основные картографические дисциплины.</w:t>
      </w:r>
      <w:r w:rsidRPr="00AF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3D9">
        <w:rPr>
          <w:rFonts w:ascii="Times New Roman" w:hAnsi="Times New Roman" w:cs="Times New Roman"/>
          <w:sz w:val="28"/>
          <w:szCs w:val="28"/>
        </w:rPr>
        <w:t>Виды картографирования. Географическая картография.</w:t>
      </w:r>
    </w:p>
    <w:p w:rsidR="00C619C9" w:rsidRPr="00AF13D9" w:rsidRDefault="00C619C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Картография в системе наук. Взаимодействие картографии и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 Связи картографии с искусством.</w:t>
      </w:r>
    </w:p>
    <w:p w:rsidR="00C619C9" w:rsidRPr="00AF13D9" w:rsidRDefault="00C619C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Исторический процесс в картографии. Развитие картографии в Беларуси.</w:t>
      </w:r>
    </w:p>
    <w:p w:rsidR="00C619C9" w:rsidRPr="00AF13D9" w:rsidRDefault="00C619C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Термин «карта», определения карты. Элементы и свойства карты.</w:t>
      </w:r>
    </w:p>
    <w:p w:rsidR="00C619C9" w:rsidRPr="00AF13D9" w:rsidRDefault="00C619C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Картографические произведения: глобусы, атласы, рельефные карты, блок-диаграммы,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анаглифические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 карты и др.</w:t>
      </w:r>
    </w:p>
    <w:p w:rsidR="00C619C9" w:rsidRPr="00AF13D9" w:rsidRDefault="00B704D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Геодезическая основа карт. Представление о геоиде, эллипсоиде вращения,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референц-эллипсоиде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 Эллипсоид</w:t>
      </w:r>
      <w:r w:rsidR="009F45DD" w:rsidRPr="00AF13D9">
        <w:rPr>
          <w:rFonts w:ascii="Times New Roman" w:hAnsi="Times New Roman" w:cs="Times New Roman"/>
          <w:sz w:val="28"/>
          <w:szCs w:val="28"/>
        </w:rPr>
        <w:t xml:space="preserve"> Ф.Н. </w:t>
      </w:r>
      <w:r w:rsidRPr="00AF13D9">
        <w:rPr>
          <w:rFonts w:ascii="Times New Roman" w:hAnsi="Times New Roman" w:cs="Times New Roman"/>
          <w:sz w:val="28"/>
          <w:szCs w:val="28"/>
        </w:rPr>
        <w:t>Красовского.</w:t>
      </w:r>
    </w:p>
    <w:p w:rsidR="00B704D2" w:rsidRPr="00AF13D9" w:rsidRDefault="00B704D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Масштабы карт: численный, линейный, именованный.</w:t>
      </w:r>
    </w:p>
    <w:p w:rsidR="00B704D2" w:rsidRPr="00AF13D9" w:rsidRDefault="00B704D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Картографические проекции. Виды искажений в картографических проекциях, эллипс искажений.</w:t>
      </w:r>
    </w:p>
    <w:p w:rsidR="00B704D2" w:rsidRPr="00AF13D9" w:rsidRDefault="00B704D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Классификация проекций по характеру искажений: равновеликие, равноугольные, равнопромежуточные и произвольные проекции.</w:t>
      </w:r>
    </w:p>
    <w:p w:rsidR="00B704D2" w:rsidRPr="00AF13D9" w:rsidRDefault="00B704D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Классификация проекций по виду нормальной картографической сетки</w:t>
      </w:r>
      <w:r w:rsidR="00A74FDC" w:rsidRPr="00AF13D9">
        <w:rPr>
          <w:rFonts w:ascii="Times New Roman" w:hAnsi="Times New Roman" w:cs="Times New Roman"/>
          <w:sz w:val="28"/>
          <w:szCs w:val="28"/>
        </w:rPr>
        <w:t>.</w:t>
      </w:r>
    </w:p>
    <w:p w:rsidR="00A74FDC" w:rsidRPr="00AF13D9" w:rsidRDefault="00A74FDC" w:rsidP="00A74FDC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Цилиндрические проекции: общие свойства. Построение и свойства сетки в квадратной цилиндрической проекции.</w:t>
      </w:r>
    </w:p>
    <w:p w:rsidR="00A74FDC" w:rsidRPr="00AF13D9" w:rsidRDefault="00A74FDC" w:rsidP="00A74FDC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Общая характеристика конических проекций. Построение и свойства сетки в равнопромежуточной проекции Птолемея.</w:t>
      </w:r>
    </w:p>
    <w:p w:rsidR="00A74FDC" w:rsidRPr="00AF13D9" w:rsidRDefault="00A74FDC" w:rsidP="00A74FDC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Общая характеристика а</w:t>
      </w:r>
      <w:r w:rsidR="00B704D2" w:rsidRPr="00AF13D9">
        <w:rPr>
          <w:rFonts w:ascii="Times New Roman" w:hAnsi="Times New Roman" w:cs="Times New Roman"/>
          <w:sz w:val="28"/>
          <w:szCs w:val="28"/>
        </w:rPr>
        <w:t>зимутальны</w:t>
      </w:r>
      <w:r w:rsidRPr="00AF13D9">
        <w:rPr>
          <w:rFonts w:ascii="Times New Roman" w:hAnsi="Times New Roman" w:cs="Times New Roman"/>
          <w:sz w:val="28"/>
          <w:szCs w:val="28"/>
        </w:rPr>
        <w:t>х</w:t>
      </w:r>
      <w:r w:rsidR="00B704D2" w:rsidRPr="00AF13D9">
        <w:rPr>
          <w:rFonts w:ascii="Times New Roman" w:hAnsi="Times New Roman" w:cs="Times New Roman"/>
          <w:sz w:val="28"/>
          <w:szCs w:val="28"/>
        </w:rPr>
        <w:t xml:space="preserve"> проекци</w:t>
      </w:r>
      <w:r w:rsidRPr="00AF13D9">
        <w:rPr>
          <w:rFonts w:ascii="Times New Roman" w:hAnsi="Times New Roman" w:cs="Times New Roman"/>
          <w:sz w:val="28"/>
          <w:szCs w:val="28"/>
        </w:rPr>
        <w:t>й</w:t>
      </w:r>
      <w:r w:rsidR="00B704D2" w:rsidRPr="00AF13D9">
        <w:rPr>
          <w:rFonts w:ascii="Times New Roman" w:hAnsi="Times New Roman" w:cs="Times New Roman"/>
          <w:sz w:val="28"/>
          <w:szCs w:val="28"/>
        </w:rPr>
        <w:t>.</w:t>
      </w:r>
      <w:r w:rsidRPr="00AF13D9">
        <w:rPr>
          <w:rFonts w:ascii="Times New Roman" w:hAnsi="Times New Roman" w:cs="Times New Roman"/>
          <w:sz w:val="28"/>
          <w:szCs w:val="28"/>
        </w:rPr>
        <w:t xml:space="preserve"> Построение сетки в поперечной азимутальной стереографической проекц</w:t>
      </w:r>
      <w:proofErr w:type="gramStart"/>
      <w:r w:rsidRPr="00AF13D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F13D9">
        <w:rPr>
          <w:rFonts w:ascii="Times New Roman" w:hAnsi="Times New Roman" w:cs="Times New Roman"/>
          <w:sz w:val="28"/>
          <w:szCs w:val="28"/>
        </w:rPr>
        <w:t xml:space="preserve"> свойства.</w:t>
      </w:r>
    </w:p>
    <w:p w:rsidR="00B704D2" w:rsidRPr="00AF13D9" w:rsidRDefault="00B704D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lastRenderedPageBreak/>
        <w:t>Условные проекции</w:t>
      </w:r>
      <w:r w:rsidR="009F45DD" w:rsidRPr="00AF13D9">
        <w:rPr>
          <w:rFonts w:ascii="Times New Roman" w:hAnsi="Times New Roman" w:cs="Times New Roman"/>
          <w:sz w:val="28"/>
          <w:szCs w:val="28"/>
        </w:rPr>
        <w:t>: псевдоцилиндрические, псевдоконические, поликонические, псевдоазимутальные, многогранные.</w:t>
      </w:r>
    </w:p>
    <w:p w:rsidR="00A74FDC" w:rsidRPr="00AF13D9" w:rsidRDefault="00A74FDC" w:rsidP="00A74F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Выбор</w:t>
      </w:r>
      <w:r w:rsidR="009F45DD" w:rsidRPr="00AF13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F45DD" w:rsidRPr="00AF13D9">
        <w:rPr>
          <w:rFonts w:ascii="Times New Roman" w:hAnsi="Times New Roman" w:cs="Times New Roman"/>
          <w:sz w:val="28"/>
          <w:szCs w:val="28"/>
        </w:rPr>
        <w:t>проекций. Факторы выбора и их значимость.</w:t>
      </w:r>
      <w:r w:rsidRPr="00AF13D9">
        <w:rPr>
          <w:rFonts w:ascii="Times New Roman" w:hAnsi="Times New Roman" w:cs="Times New Roman"/>
          <w:sz w:val="28"/>
          <w:szCs w:val="28"/>
        </w:rPr>
        <w:t xml:space="preserve"> </w:t>
      </w:r>
      <w:r w:rsidR="009F45DD" w:rsidRPr="00AF13D9">
        <w:rPr>
          <w:rFonts w:ascii="Times New Roman" w:hAnsi="Times New Roman" w:cs="Times New Roman"/>
          <w:sz w:val="28"/>
          <w:szCs w:val="28"/>
        </w:rPr>
        <w:t>Р</w:t>
      </w:r>
      <w:r w:rsidRPr="00AF13D9">
        <w:rPr>
          <w:rFonts w:ascii="Times New Roman" w:hAnsi="Times New Roman" w:cs="Times New Roman"/>
          <w:sz w:val="28"/>
          <w:szCs w:val="28"/>
        </w:rPr>
        <w:t>аспознавание проекций.</w:t>
      </w:r>
    </w:p>
    <w:p w:rsidR="00A74FDC" w:rsidRPr="00AF13D9" w:rsidRDefault="00A74FDC" w:rsidP="00A74FD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F13D9">
        <w:rPr>
          <w:rFonts w:ascii="Times New Roman" w:hAnsi="Times New Roman" w:cs="Times New Roman"/>
          <w:spacing w:val="-10"/>
          <w:sz w:val="28"/>
          <w:szCs w:val="28"/>
        </w:rPr>
        <w:t xml:space="preserve">Координатные сетки. </w:t>
      </w:r>
      <w:proofErr w:type="spellStart"/>
      <w:r w:rsidRPr="00AF13D9">
        <w:rPr>
          <w:rFonts w:ascii="Times New Roman" w:hAnsi="Times New Roman" w:cs="Times New Roman"/>
          <w:spacing w:val="-10"/>
          <w:sz w:val="28"/>
          <w:szCs w:val="28"/>
        </w:rPr>
        <w:t>Разграфка</w:t>
      </w:r>
      <w:proofErr w:type="spellEnd"/>
      <w:r w:rsidRPr="00AF13D9">
        <w:rPr>
          <w:rFonts w:ascii="Times New Roman" w:hAnsi="Times New Roman" w:cs="Times New Roman"/>
          <w:spacing w:val="-10"/>
          <w:sz w:val="28"/>
          <w:szCs w:val="28"/>
        </w:rPr>
        <w:t>, номенклатура и рамки карты. Компоновка карты.</w:t>
      </w:r>
    </w:p>
    <w:p w:rsidR="00A74FDC" w:rsidRPr="00AF13D9" w:rsidRDefault="009F45DD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Картографическая семиотика. Общие представления о языке карты.</w:t>
      </w:r>
    </w:p>
    <w:p w:rsidR="009F45DD" w:rsidRPr="00AF13D9" w:rsidRDefault="00776D47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Картографические условные знаки</w:t>
      </w:r>
      <w:r w:rsidR="00646674" w:rsidRPr="00AF13D9">
        <w:rPr>
          <w:rFonts w:ascii="Times New Roman" w:hAnsi="Times New Roman" w:cs="Times New Roman"/>
          <w:sz w:val="28"/>
          <w:szCs w:val="28"/>
        </w:rPr>
        <w:t xml:space="preserve"> и их значение</w:t>
      </w:r>
      <w:r w:rsidRPr="00AF13D9">
        <w:rPr>
          <w:rFonts w:ascii="Times New Roman" w:hAnsi="Times New Roman" w:cs="Times New Roman"/>
          <w:sz w:val="28"/>
          <w:szCs w:val="28"/>
        </w:rPr>
        <w:t>. Графические переменные условных знаков</w:t>
      </w:r>
      <w:r w:rsidR="00646674" w:rsidRPr="00AF13D9">
        <w:rPr>
          <w:rFonts w:ascii="Times New Roman" w:hAnsi="Times New Roman" w:cs="Times New Roman"/>
          <w:sz w:val="28"/>
          <w:szCs w:val="28"/>
        </w:rPr>
        <w:t>.</w:t>
      </w:r>
      <w:r w:rsidR="00D06D7F" w:rsidRPr="00AF13D9">
        <w:rPr>
          <w:rFonts w:ascii="Times New Roman" w:hAnsi="Times New Roman" w:cs="Times New Roman"/>
          <w:sz w:val="28"/>
          <w:szCs w:val="28"/>
        </w:rPr>
        <w:t xml:space="preserve"> Динамические знаки.</w:t>
      </w:r>
    </w:p>
    <w:p w:rsidR="00646674" w:rsidRPr="00AF13D9" w:rsidRDefault="00646674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Понятие о способе картографического изображения. </w:t>
      </w:r>
      <w:r w:rsidR="00D06D7F" w:rsidRPr="00AF13D9">
        <w:rPr>
          <w:rFonts w:ascii="Times New Roman" w:hAnsi="Times New Roman" w:cs="Times New Roman"/>
          <w:sz w:val="28"/>
          <w:szCs w:val="28"/>
        </w:rPr>
        <w:t>Способы значков и линейных знаков.</w:t>
      </w:r>
    </w:p>
    <w:p w:rsidR="00D06D7F" w:rsidRPr="00AF13D9" w:rsidRDefault="00D06D7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Понятие о способе картографического изображения. Способы изолиний и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псевдоизолиний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</w:t>
      </w:r>
    </w:p>
    <w:p w:rsidR="00D06D7F" w:rsidRPr="00AF13D9" w:rsidRDefault="00D06D7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Понятие о способе картографического изображения. Способы качественного и количественного фона.</w:t>
      </w:r>
    </w:p>
    <w:p w:rsidR="00D06D7F" w:rsidRPr="00AF13D9" w:rsidRDefault="00D06D7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Понятие о способе картографического изображения. Способы локализованных диаграмм и </w:t>
      </w:r>
      <w:proofErr w:type="gramStart"/>
      <w:r w:rsidRPr="00AF13D9">
        <w:rPr>
          <w:rFonts w:ascii="Times New Roman" w:hAnsi="Times New Roman" w:cs="Times New Roman"/>
          <w:sz w:val="28"/>
          <w:szCs w:val="28"/>
        </w:rPr>
        <w:t>точечный</w:t>
      </w:r>
      <w:proofErr w:type="gramEnd"/>
      <w:r w:rsidRPr="00AF13D9">
        <w:rPr>
          <w:rFonts w:ascii="Times New Roman" w:hAnsi="Times New Roman" w:cs="Times New Roman"/>
          <w:sz w:val="28"/>
          <w:szCs w:val="28"/>
        </w:rPr>
        <w:t>.</w:t>
      </w:r>
    </w:p>
    <w:p w:rsidR="00D06D7F" w:rsidRPr="00AF13D9" w:rsidRDefault="00D06D7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Понятие о способе картографического изображения. Способы ареалов и знаков движения.</w:t>
      </w:r>
    </w:p>
    <w:p w:rsidR="00D06D7F" w:rsidRPr="00AF13D9" w:rsidRDefault="00D06D7F" w:rsidP="00D06D7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Понятие о способе картографического изображения. Способы картодиаграммы и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катограммы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</w:t>
      </w:r>
    </w:p>
    <w:p w:rsidR="00D06D7F" w:rsidRPr="00AF13D9" w:rsidRDefault="00D06D7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Шкалы условных знаков: абсолютные и условные, непрерывные и ступенчатые (интервальные), равномерные и неравномерные.</w:t>
      </w:r>
    </w:p>
    <w:p w:rsidR="00FC53BE" w:rsidRPr="00AF13D9" w:rsidRDefault="00FC53BE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Изображение рельефа на катах. Общие требования. Высотные отметки, цифровые модели рельефа.</w:t>
      </w:r>
    </w:p>
    <w:p w:rsidR="00D06D7F" w:rsidRPr="00AF13D9" w:rsidRDefault="00FC53BE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Перспективные изображения рельефа на картах: перспективный рисунок, картинное изображение рельефа, физиографический способ.</w:t>
      </w:r>
    </w:p>
    <w:p w:rsidR="00FC53BE" w:rsidRPr="00AF13D9" w:rsidRDefault="00FC53BE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Изображение рельефа на катах способом штрихов. Шкалы штрихов крутизны, теневые штрихи.</w:t>
      </w:r>
    </w:p>
    <w:p w:rsidR="00FC53BE" w:rsidRPr="00AF13D9" w:rsidRDefault="00FC53BE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Изображение рельефа на катах способом горизонталей. Выбор высоты сечения рельефа.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Полугоризонтали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 и вспомогательные горизонтали.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Овсещенные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 горизонтали.</w:t>
      </w:r>
    </w:p>
    <w:p w:rsidR="00FC53BE" w:rsidRPr="00AF13D9" w:rsidRDefault="00FC53BE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Изображение рельефа на катах. Гипсометрические шкалы, условные обозначения рельефа, светотеневая пластика.</w:t>
      </w:r>
    </w:p>
    <w:p w:rsidR="00FC53BE" w:rsidRPr="00AF13D9" w:rsidRDefault="0050559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Виды надписей на географических картах. Картографическая топонимика.</w:t>
      </w:r>
    </w:p>
    <w:p w:rsidR="00505599" w:rsidRPr="00AF13D9" w:rsidRDefault="0050559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Формы передачи иноязычных названий на картах. Нормализация географических наименований.</w:t>
      </w:r>
    </w:p>
    <w:p w:rsidR="00505599" w:rsidRPr="00AF13D9" w:rsidRDefault="0050559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Каталоги и указатели географических названий.</w:t>
      </w:r>
    </w:p>
    <w:p w:rsidR="00505599" w:rsidRPr="00AF13D9" w:rsidRDefault="0050559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Картографические шрифты. Размещение надписей на картах.</w:t>
      </w:r>
    </w:p>
    <w:p w:rsidR="00505599" w:rsidRPr="00AF13D9" w:rsidRDefault="0050559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Сущность и факторы картографической генерализации.</w:t>
      </w:r>
    </w:p>
    <w:p w:rsidR="00505599" w:rsidRPr="00AF13D9" w:rsidRDefault="0050559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Виды картографической генерализации. Обобщение </w:t>
      </w:r>
      <w:r w:rsidR="00722F41" w:rsidRPr="00AF13D9">
        <w:rPr>
          <w:rFonts w:ascii="Times New Roman" w:hAnsi="Times New Roman" w:cs="Times New Roman"/>
          <w:sz w:val="28"/>
          <w:szCs w:val="28"/>
        </w:rPr>
        <w:t>качественных и количественных характеристик.</w:t>
      </w:r>
    </w:p>
    <w:p w:rsidR="00505599" w:rsidRPr="00AF13D9" w:rsidRDefault="00722F41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Виды картографической генерализации. Переход от простых понятий к </w:t>
      </w:r>
      <w:proofErr w:type="gramStart"/>
      <w:r w:rsidRPr="00AF13D9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AF13D9">
        <w:rPr>
          <w:rFonts w:ascii="Times New Roman" w:hAnsi="Times New Roman" w:cs="Times New Roman"/>
          <w:sz w:val="28"/>
          <w:szCs w:val="28"/>
        </w:rPr>
        <w:t>, отбор (исключение) объектов.</w:t>
      </w:r>
    </w:p>
    <w:p w:rsidR="00722F41" w:rsidRPr="00AF13D9" w:rsidRDefault="00722F41" w:rsidP="00722F4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lastRenderedPageBreak/>
        <w:t>Виды картографической генерализации. Обобщение очертаний, объединение контуров, смещение элементов изображения, показ объектов с преувеличением.</w:t>
      </w:r>
    </w:p>
    <w:p w:rsidR="00722F41" w:rsidRPr="00AF13D9" w:rsidRDefault="00722F41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Геометрическая точность и содержательное подобие картографической генерализации.</w:t>
      </w:r>
    </w:p>
    <w:p w:rsidR="00722F41" w:rsidRPr="00AF13D9" w:rsidRDefault="00722F41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Географические принципы картографической генерализации.</w:t>
      </w:r>
    </w:p>
    <w:p w:rsidR="00722F41" w:rsidRPr="00AF13D9" w:rsidRDefault="00722F41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Картографическая генерализация объектов разной локализации.</w:t>
      </w:r>
    </w:p>
    <w:p w:rsidR="00722F41" w:rsidRPr="00AF13D9" w:rsidRDefault="006C5B5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Классификация географических карт по масштабу и пространственному охвату.</w:t>
      </w:r>
    </w:p>
    <w:p w:rsidR="006C5B5F" w:rsidRPr="00AF13D9" w:rsidRDefault="006C5B5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Классификация географических карт по содержанию.</w:t>
      </w:r>
    </w:p>
    <w:p w:rsidR="006C5B5F" w:rsidRPr="00AF13D9" w:rsidRDefault="006C5B5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Классификация тематических карт. Аналитические и комплексные карты.</w:t>
      </w:r>
    </w:p>
    <w:p w:rsidR="006C5B5F" w:rsidRPr="00AF13D9" w:rsidRDefault="006C5B5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Классификация тематических карт. Синтетические карты, карты динамики, карты взаимосвязей.</w:t>
      </w:r>
    </w:p>
    <w:p w:rsidR="006C5B5F" w:rsidRPr="00AF13D9" w:rsidRDefault="006C5B5F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Функциональные типы тематических карт: инвентаризационные, оценочные, индикационные, прогнозные, рекомендательные карты.</w:t>
      </w:r>
    </w:p>
    <w:p w:rsidR="006C5B5F" w:rsidRPr="00AF13D9" w:rsidRDefault="00E2705C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Классификация географических карт по назначению. Системы карт.</w:t>
      </w:r>
    </w:p>
    <w:p w:rsidR="00E2705C" w:rsidRPr="00AF13D9" w:rsidRDefault="00E2705C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Атласы как систематическое собрание карт. История атласной картографии.</w:t>
      </w:r>
    </w:p>
    <w:p w:rsidR="00E2705C" w:rsidRPr="00AF13D9" w:rsidRDefault="00E2705C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геогафических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 атласов. Национальные атласы.</w:t>
      </w:r>
    </w:p>
    <w:p w:rsidR="00E2705C" w:rsidRPr="00AF13D9" w:rsidRDefault="00E2705C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Атласы как модели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 Внутреннее единство атласов.</w:t>
      </w:r>
    </w:p>
    <w:p w:rsidR="00E2705C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Источники для создания карт и атласов. Астрономо-геодезические данные и картографические источники.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Источники для создания карт и атласов. Данные дистанционного зондирования.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Источники для создания карт и атласов. Натурные измерения и наблюдения, гидрометеорологические наблюдения.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 xml:space="preserve">Источники для создания карт и атласов. Экономико-статистические данные и текстовые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истоники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Этапы создания географических карт. Программа карты.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Составление географических карт. Авторство в картографии.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Аэрокосмические методы создания географических карт.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Издание географических карт.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История использования географических карт. Картографический метод исследования.</w:t>
      </w:r>
    </w:p>
    <w:p w:rsidR="00EE77F2" w:rsidRPr="00AF13D9" w:rsidRDefault="00EE77F2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Система приемов анализа карт. Описания по картам. Графические приемы.</w:t>
      </w:r>
    </w:p>
    <w:p w:rsidR="00EE77F2" w:rsidRPr="00AF13D9" w:rsidRDefault="00F72818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Система приемов анализа карт. Графоаналитические приемы.</w:t>
      </w:r>
    </w:p>
    <w:p w:rsidR="00F72818" w:rsidRPr="00AF13D9" w:rsidRDefault="00F72818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Система приемов анализа карт. Приемы математико-картографического моделирования.</w:t>
      </w:r>
    </w:p>
    <w:p w:rsidR="00F72818" w:rsidRPr="00AF13D9" w:rsidRDefault="00F72818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Исследования по картам. Изучение структуры явлений.</w:t>
      </w:r>
    </w:p>
    <w:p w:rsidR="00F72818" w:rsidRPr="00AF13D9" w:rsidRDefault="00F72818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Исследования по картам. Изучение взаимосвязей и динамики.</w:t>
      </w:r>
    </w:p>
    <w:p w:rsidR="00EE77F2" w:rsidRPr="00AF13D9" w:rsidRDefault="00F72818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Картографичекие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 прогнозы. Надежность исследований по картам.</w:t>
      </w:r>
    </w:p>
    <w:p w:rsidR="00EE77F2" w:rsidRPr="00AF13D9" w:rsidRDefault="00157B7B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Географические информационные системы (ГИС). Подсистемы ГИС.</w:t>
      </w:r>
    </w:p>
    <w:p w:rsidR="00157B7B" w:rsidRPr="00AF13D9" w:rsidRDefault="00157B7B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геоинфорационное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 картографирование.</w:t>
      </w:r>
    </w:p>
    <w:p w:rsidR="00157B7B" w:rsidRPr="00AF13D9" w:rsidRDefault="00157B7B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lastRenderedPageBreak/>
        <w:t>Картография и телекоммуникация. Картографические произведения в компьютерных сетях. Картографирование в Интернете.</w:t>
      </w:r>
    </w:p>
    <w:p w:rsidR="00157B7B" w:rsidRPr="00AF13D9" w:rsidRDefault="00157B7B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Геоизображения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 Их виды и классификация</w:t>
      </w:r>
      <w:r w:rsidR="00AF13D9" w:rsidRPr="00AF1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3D9" w:rsidRPr="00AF13D9">
        <w:rPr>
          <w:rFonts w:ascii="Times New Roman" w:hAnsi="Times New Roman" w:cs="Times New Roman"/>
          <w:sz w:val="28"/>
          <w:szCs w:val="28"/>
        </w:rPr>
        <w:t>Систама</w:t>
      </w:r>
      <w:proofErr w:type="spellEnd"/>
      <w:r w:rsidR="00AF13D9" w:rsidRPr="00AF1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3D9" w:rsidRPr="00AF13D9">
        <w:rPr>
          <w:rFonts w:ascii="Times New Roman" w:hAnsi="Times New Roman" w:cs="Times New Roman"/>
          <w:sz w:val="28"/>
          <w:szCs w:val="28"/>
        </w:rPr>
        <w:t>геоизображений</w:t>
      </w:r>
      <w:proofErr w:type="spellEnd"/>
      <w:r w:rsidR="00AF13D9" w:rsidRPr="00AF13D9">
        <w:rPr>
          <w:rFonts w:ascii="Times New Roman" w:hAnsi="Times New Roman" w:cs="Times New Roman"/>
          <w:sz w:val="28"/>
          <w:szCs w:val="28"/>
        </w:rPr>
        <w:t>.</w:t>
      </w:r>
    </w:p>
    <w:p w:rsidR="00AF13D9" w:rsidRPr="00AF13D9" w:rsidRDefault="00AF13D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3D9">
        <w:rPr>
          <w:rFonts w:ascii="Times New Roman" w:hAnsi="Times New Roman" w:cs="Times New Roman"/>
          <w:sz w:val="28"/>
          <w:szCs w:val="28"/>
        </w:rPr>
        <w:t>Графические образы. Понятие о распознавании графических образов.</w:t>
      </w:r>
    </w:p>
    <w:p w:rsidR="00157B7B" w:rsidRPr="00AF13D9" w:rsidRDefault="00AF13D9" w:rsidP="00B704D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Геоиконика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 xml:space="preserve">. Масштабы пространства. </w:t>
      </w:r>
      <w:proofErr w:type="spellStart"/>
      <w:r w:rsidRPr="00AF13D9">
        <w:rPr>
          <w:rFonts w:ascii="Times New Roman" w:hAnsi="Times New Roman" w:cs="Times New Roman"/>
          <w:sz w:val="28"/>
          <w:szCs w:val="28"/>
        </w:rPr>
        <w:t>Геоиконометрия</w:t>
      </w:r>
      <w:proofErr w:type="spellEnd"/>
      <w:r w:rsidRPr="00AF13D9">
        <w:rPr>
          <w:rFonts w:ascii="Times New Roman" w:hAnsi="Times New Roman" w:cs="Times New Roman"/>
          <w:sz w:val="28"/>
          <w:szCs w:val="28"/>
        </w:rPr>
        <w:t>.</w:t>
      </w:r>
    </w:p>
    <w:p w:rsidR="005C0257" w:rsidRDefault="005C0257" w:rsidP="00EC23E9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23E9" w:rsidRPr="00EC23E9" w:rsidRDefault="00EC23E9" w:rsidP="00F37786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23E9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задания</w:t>
      </w:r>
      <w:r w:rsidR="00F37786">
        <w:rPr>
          <w:rFonts w:ascii="Times New Roman" w:hAnsi="Times New Roman" w:cs="Times New Roman"/>
          <w:i/>
          <w:sz w:val="28"/>
          <w:szCs w:val="28"/>
          <w:u w:val="single"/>
        </w:rPr>
        <w:t xml:space="preserve"> (типы)</w:t>
      </w:r>
    </w:p>
    <w:p w:rsidR="00F37786" w:rsidRPr="00F37786" w:rsidRDefault="00F37786" w:rsidP="00F37786">
      <w:pPr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1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карте полушарий рассчитать частный масштаб длин по меридианам и параллелям для точки с заданными координатами.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86" w:rsidRPr="00F37786" w:rsidRDefault="00F37786" w:rsidP="00F377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картографическую проекцию заданной карты (карты из учебного атласа мира, атласа по общей географии для 11-го класса, атласа по географии материков и стран для 8–9 классов).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86" w:rsidRPr="00F37786" w:rsidRDefault="00F37786" w:rsidP="00F377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способы тематического картографирования на заданной карте (карты из атласа по географии материков и стран для 8–9 классов, атласа по географии Беларуси для 10 класса, атласа по общей географии для 11-го класса).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86" w:rsidRPr="00F37786" w:rsidRDefault="00F37786" w:rsidP="00F377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способы изображения рельефа на заданной карте (карты из атласа по географии Беларуси для 10 класса, учебного атласа мира).</w:t>
      </w:r>
    </w:p>
    <w:p w:rsidR="00F37786" w:rsidRPr="00F37786" w:rsidRDefault="00F37786" w:rsidP="00F3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7786" w:rsidRPr="00F37786" w:rsidSect="0027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6F90"/>
    <w:multiLevelType w:val="hybridMultilevel"/>
    <w:tmpl w:val="3704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05C3"/>
    <w:multiLevelType w:val="hybridMultilevel"/>
    <w:tmpl w:val="3704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1281"/>
    <w:multiLevelType w:val="hybridMultilevel"/>
    <w:tmpl w:val="2AA6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10"/>
    <w:rsid w:val="00000A62"/>
    <w:rsid w:val="00014966"/>
    <w:rsid w:val="000260B9"/>
    <w:rsid w:val="000513DA"/>
    <w:rsid w:val="00052C38"/>
    <w:rsid w:val="00053D77"/>
    <w:rsid w:val="0005490C"/>
    <w:rsid w:val="0005533E"/>
    <w:rsid w:val="0007165E"/>
    <w:rsid w:val="0008498D"/>
    <w:rsid w:val="00092B3B"/>
    <w:rsid w:val="000B09AD"/>
    <w:rsid w:val="000B1315"/>
    <w:rsid w:val="000C1304"/>
    <w:rsid w:val="000C476D"/>
    <w:rsid w:val="000E4A74"/>
    <w:rsid w:val="000F3EF1"/>
    <w:rsid w:val="000F538E"/>
    <w:rsid w:val="000F7078"/>
    <w:rsid w:val="000F7B62"/>
    <w:rsid w:val="0010004B"/>
    <w:rsid w:val="00103B0E"/>
    <w:rsid w:val="00106D6B"/>
    <w:rsid w:val="00131145"/>
    <w:rsid w:val="00132650"/>
    <w:rsid w:val="0013382B"/>
    <w:rsid w:val="00142583"/>
    <w:rsid w:val="0014264F"/>
    <w:rsid w:val="001479B8"/>
    <w:rsid w:val="00150BB6"/>
    <w:rsid w:val="00157B7B"/>
    <w:rsid w:val="00163CD4"/>
    <w:rsid w:val="00164B5D"/>
    <w:rsid w:val="00180D7D"/>
    <w:rsid w:val="001915DA"/>
    <w:rsid w:val="00191AF3"/>
    <w:rsid w:val="001A4E34"/>
    <w:rsid w:val="001A58A0"/>
    <w:rsid w:val="001B6B84"/>
    <w:rsid w:val="001B6EA0"/>
    <w:rsid w:val="001C4202"/>
    <w:rsid w:val="001E10E9"/>
    <w:rsid w:val="001F341B"/>
    <w:rsid w:val="001F529C"/>
    <w:rsid w:val="0020191A"/>
    <w:rsid w:val="00205363"/>
    <w:rsid w:val="002271DB"/>
    <w:rsid w:val="00231BB1"/>
    <w:rsid w:val="0023320E"/>
    <w:rsid w:val="00233DA9"/>
    <w:rsid w:val="00241A69"/>
    <w:rsid w:val="00243EDA"/>
    <w:rsid w:val="002711D7"/>
    <w:rsid w:val="00274408"/>
    <w:rsid w:val="0029128C"/>
    <w:rsid w:val="00294334"/>
    <w:rsid w:val="002D18C2"/>
    <w:rsid w:val="002D48B0"/>
    <w:rsid w:val="002F35E0"/>
    <w:rsid w:val="00311ACC"/>
    <w:rsid w:val="003156E3"/>
    <w:rsid w:val="00321FD8"/>
    <w:rsid w:val="00325065"/>
    <w:rsid w:val="00333B10"/>
    <w:rsid w:val="0035079B"/>
    <w:rsid w:val="0035422F"/>
    <w:rsid w:val="003A279E"/>
    <w:rsid w:val="003B2371"/>
    <w:rsid w:val="003B5FE9"/>
    <w:rsid w:val="003C1F75"/>
    <w:rsid w:val="003D36ED"/>
    <w:rsid w:val="003E0B3C"/>
    <w:rsid w:val="003E33A7"/>
    <w:rsid w:val="003E7235"/>
    <w:rsid w:val="003F426F"/>
    <w:rsid w:val="003F4CD1"/>
    <w:rsid w:val="0040326A"/>
    <w:rsid w:val="004073D6"/>
    <w:rsid w:val="0041118C"/>
    <w:rsid w:val="004158F9"/>
    <w:rsid w:val="00427215"/>
    <w:rsid w:val="004303BB"/>
    <w:rsid w:val="00430D66"/>
    <w:rsid w:val="00433AE7"/>
    <w:rsid w:val="00443824"/>
    <w:rsid w:val="0045523D"/>
    <w:rsid w:val="00466C14"/>
    <w:rsid w:val="0048507B"/>
    <w:rsid w:val="00491F51"/>
    <w:rsid w:val="004C2E8E"/>
    <w:rsid w:val="004C45A5"/>
    <w:rsid w:val="004E5BBF"/>
    <w:rsid w:val="004E6C1C"/>
    <w:rsid w:val="004F5031"/>
    <w:rsid w:val="00505096"/>
    <w:rsid w:val="00505599"/>
    <w:rsid w:val="00522E39"/>
    <w:rsid w:val="005436BF"/>
    <w:rsid w:val="00547CD4"/>
    <w:rsid w:val="00552318"/>
    <w:rsid w:val="00561DA6"/>
    <w:rsid w:val="00562E86"/>
    <w:rsid w:val="00566D39"/>
    <w:rsid w:val="00570419"/>
    <w:rsid w:val="0059244E"/>
    <w:rsid w:val="00592698"/>
    <w:rsid w:val="0059276C"/>
    <w:rsid w:val="00593AFE"/>
    <w:rsid w:val="005A21B9"/>
    <w:rsid w:val="005A50D8"/>
    <w:rsid w:val="005B6058"/>
    <w:rsid w:val="005C0257"/>
    <w:rsid w:val="005C046F"/>
    <w:rsid w:val="005E3D69"/>
    <w:rsid w:val="005E6976"/>
    <w:rsid w:val="005F2FEF"/>
    <w:rsid w:val="00603367"/>
    <w:rsid w:val="00605D09"/>
    <w:rsid w:val="00610BEC"/>
    <w:rsid w:val="00620A69"/>
    <w:rsid w:val="00622B6C"/>
    <w:rsid w:val="00625F11"/>
    <w:rsid w:val="006314BC"/>
    <w:rsid w:val="00637D1B"/>
    <w:rsid w:val="006462CD"/>
    <w:rsid w:val="00646674"/>
    <w:rsid w:val="006609B5"/>
    <w:rsid w:val="00680D65"/>
    <w:rsid w:val="0069700F"/>
    <w:rsid w:val="006A32F9"/>
    <w:rsid w:val="006A5636"/>
    <w:rsid w:val="006A5A7B"/>
    <w:rsid w:val="006B36BD"/>
    <w:rsid w:val="006C5B5F"/>
    <w:rsid w:val="006F125C"/>
    <w:rsid w:val="006F3A73"/>
    <w:rsid w:val="006F5D52"/>
    <w:rsid w:val="00703A77"/>
    <w:rsid w:val="00722F41"/>
    <w:rsid w:val="00725DE8"/>
    <w:rsid w:val="007344B8"/>
    <w:rsid w:val="00737FB7"/>
    <w:rsid w:val="0076118D"/>
    <w:rsid w:val="0076348E"/>
    <w:rsid w:val="0077479B"/>
    <w:rsid w:val="007754EA"/>
    <w:rsid w:val="00776D47"/>
    <w:rsid w:val="0078045C"/>
    <w:rsid w:val="0079229E"/>
    <w:rsid w:val="007A3709"/>
    <w:rsid w:val="007B1C94"/>
    <w:rsid w:val="007C3CF0"/>
    <w:rsid w:val="007C4E1D"/>
    <w:rsid w:val="007E0620"/>
    <w:rsid w:val="007E48B0"/>
    <w:rsid w:val="007E6BA0"/>
    <w:rsid w:val="007F0032"/>
    <w:rsid w:val="007F31E7"/>
    <w:rsid w:val="0080421D"/>
    <w:rsid w:val="00825383"/>
    <w:rsid w:val="00837E0E"/>
    <w:rsid w:val="0085493F"/>
    <w:rsid w:val="008566A5"/>
    <w:rsid w:val="0086317E"/>
    <w:rsid w:val="0089146E"/>
    <w:rsid w:val="00893640"/>
    <w:rsid w:val="008A7B6E"/>
    <w:rsid w:val="008B30F8"/>
    <w:rsid w:val="008C3DA2"/>
    <w:rsid w:val="008C4FB6"/>
    <w:rsid w:val="008E26B3"/>
    <w:rsid w:val="008E3CAC"/>
    <w:rsid w:val="008E62D3"/>
    <w:rsid w:val="008E67B3"/>
    <w:rsid w:val="00921A08"/>
    <w:rsid w:val="009271DF"/>
    <w:rsid w:val="00937936"/>
    <w:rsid w:val="00941588"/>
    <w:rsid w:val="00950536"/>
    <w:rsid w:val="009621D3"/>
    <w:rsid w:val="00967930"/>
    <w:rsid w:val="0097692D"/>
    <w:rsid w:val="00976CED"/>
    <w:rsid w:val="009827C3"/>
    <w:rsid w:val="009966BA"/>
    <w:rsid w:val="009A5A61"/>
    <w:rsid w:val="009A7B23"/>
    <w:rsid w:val="009B45D5"/>
    <w:rsid w:val="009B47B0"/>
    <w:rsid w:val="009C7213"/>
    <w:rsid w:val="009D312B"/>
    <w:rsid w:val="009D4A4B"/>
    <w:rsid w:val="009D5EE0"/>
    <w:rsid w:val="009E1C06"/>
    <w:rsid w:val="009E4460"/>
    <w:rsid w:val="009E6174"/>
    <w:rsid w:val="009E6A7C"/>
    <w:rsid w:val="009F45DD"/>
    <w:rsid w:val="00A15800"/>
    <w:rsid w:val="00A214BD"/>
    <w:rsid w:val="00A53A1B"/>
    <w:rsid w:val="00A74FDC"/>
    <w:rsid w:val="00A826D7"/>
    <w:rsid w:val="00AA05AF"/>
    <w:rsid w:val="00AB1D6C"/>
    <w:rsid w:val="00AB246A"/>
    <w:rsid w:val="00AC52C5"/>
    <w:rsid w:val="00AC5440"/>
    <w:rsid w:val="00AD6B43"/>
    <w:rsid w:val="00AE05C1"/>
    <w:rsid w:val="00AE3A7C"/>
    <w:rsid w:val="00AF13D9"/>
    <w:rsid w:val="00AF2D47"/>
    <w:rsid w:val="00B02078"/>
    <w:rsid w:val="00B05CA2"/>
    <w:rsid w:val="00B157A6"/>
    <w:rsid w:val="00B164F6"/>
    <w:rsid w:val="00B17872"/>
    <w:rsid w:val="00B220DF"/>
    <w:rsid w:val="00B41693"/>
    <w:rsid w:val="00B47CA5"/>
    <w:rsid w:val="00B5046E"/>
    <w:rsid w:val="00B54040"/>
    <w:rsid w:val="00B653A7"/>
    <w:rsid w:val="00B7019C"/>
    <w:rsid w:val="00B704D2"/>
    <w:rsid w:val="00B7737F"/>
    <w:rsid w:val="00B8002B"/>
    <w:rsid w:val="00B85F35"/>
    <w:rsid w:val="00B92A69"/>
    <w:rsid w:val="00B94168"/>
    <w:rsid w:val="00B9612B"/>
    <w:rsid w:val="00BB6785"/>
    <w:rsid w:val="00BE3920"/>
    <w:rsid w:val="00BE4744"/>
    <w:rsid w:val="00BF6F39"/>
    <w:rsid w:val="00C10351"/>
    <w:rsid w:val="00C323F5"/>
    <w:rsid w:val="00C33664"/>
    <w:rsid w:val="00C411C3"/>
    <w:rsid w:val="00C46638"/>
    <w:rsid w:val="00C619C9"/>
    <w:rsid w:val="00C66A3E"/>
    <w:rsid w:val="00C90496"/>
    <w:rsid w:val="00C946E7"/>
    <w:rsid w:val="00CD239F"/>
    <w:rsid w:val="00CD5FD5"/>
    <w:rsid w:val="00CE2A9C"/>
    <w:rsid w:val="00CE3557"/>
    <w:rsid w:val="00D01006"/>
    <w:rsid w:val="00D06D7F"/>
    <w:rsid w:val="00D07A17"/>
    <w:rsid w:val="00D16319"/>
    <w:rsid w:val="00D22070"/>
    <w:rsid w:val="00D3395B"/>
    <w:rsid w:val="00D35EEE"/>
    <w:rsid w:val="00D50A90"/>
    <w:rsid w:val="00D72CC5"/>
    <w:rsid w:val="00D80D2C"/>
    <w:rsid w:val="00D8717C"/>
    <w:rsid w:val="00D92306"/>
    <w:rsid w:val="00DA731C"/>
    <w:rsid w:val="00DB1C34"/>
    <w:rsid w:val="00DB6531"/>
    <w:rsid w:val="00DD5F99"/>
    <w:rsid w:val="00DD60EB"/>
    <w:rsid w:val="00DE0FA1"/>
    <w:rsid w:val="00DE443E"/>
    <w:rsid w:val="00DE5848"/>
    <w:rsid w:val="00DF3A27"/>
    <w:rsid w:val="00E06689"/>
    <w:rsid w:val="00E2705C"/>
    <w:rsid w:val="00E370E4"/>
    <w:rsid w:val="00E43460"/>
    <w:rsid w:val="00E4609D"/>
    <w:rsid w:val="00E517C8"/>
    <w:rsid w:val="00E56867"/>
    <w:rsid w:val="00E7229D"/>
    <w:rsid w:val="00E7424E"/>
    <w:rsid w:val="00E862E5"/>
    <w:rsid w:val="00E867B2"/>
    <w:rsid w:val="00E93A23"/>
    <w:rsid w:val="00EB6C18"/>
    <w:rsid w:val="00EC23E9"/>
    <w:rsid w:val="00EE77F2"/>
    <w:rsid w:val="00EF1F9F"/>
    <w:rsid w:val="00EF3E67"/>
    <w:rsid w:val="00EF6150"/>
    <w:rsid w:val="00F20202"/>
    <w:rsid w:val="00F2701C"/>
    <w:rsid w:val="00F339A9"/>
    <w:rsid w:val="00F37786"/>
    <w:rsid w:val="00F72818"/>
    <w:rsid w:val="00F74357"/>
    <w:rsid w:val="00F857AD"/>
    <w:rsid w:val="00FA02F0"/>
    <w:rsid w:val="00FB761C"/>
    <w:rsid w:val="00FC41B5"/>
    <w:rsid w:val="00FC53BE"/>
    <w:rsid w:val="00FD4119"/>
    <w:rsid w:val="00FD444D"/>
    <w:rsid w:val="00FD4DA3"/>
    <w:rsid w:val="00FE175C"/>
    <w:rsid w:val="00FF03AE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2013-05-16T13:25:00Z</dcterms:created>
  <dcterms:modified xsi:type="dcterms:W3CDTF">2015-01-02T11:47:00Z</dcterms:modified>
</cp:coreProperties>
</file>